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CDD" w:rsidRPr="00B67CDD" w:rsidRDefault="00B67CDD" w:rsidP="00B67CDD">
      <w:pPr>
        <w:spacing w:after="120"/>
        <w:jc w:val="center"/>
        <w:rPr>
          <w:b/>
          <w:sz w:val="28"/>
          <w:szCs w:val="28"/>
          <w:lang w:eastAsia="en-US"/>
        </w:rPr>
      </w:pPr>
      <w:r w:rsidRPr="00B67CDD">
        <w:rPr>
          <w:b/>
          <w:sz w:val="28"/>
          <w:szCs w:val="28"/>
          <w:lang w:eastAsia="en-US"/>
        </w:rPr>
        <w:t>Информация</w:t>
      </w:r>
    </w:p>
    <w:p w:rsidR="00CE4312" w:rsidRDefault="00B67CDD" w:rsidP="00B67CDD">
      <w:pPr>
        <w:jc w:val="center"/>
        <w:rPr>
          <w:b/>
          <w:sz w:val="28"/>
          <w:szCs w:val="28"/>
          <w:lang w:eastAsia="en-US"/>
        </w:rPr>
      </w:pPr>
      <w:r w:rsidRPr="00B67CDD">
        <w:rPr>
          <w:b/>
          <w:sz w:val="28"/>
          <w:szCs w:val="28"/>
          <w:lang w:eastAsia="en-US"/>
        </w:rPr>
        <w:t xml:space="preserve">о результатах проведенного анализа исполнения бюджетных полномочий органов муниципального </w:t>
      </w:r>
    </w:p>
    <w:p w:rsidR="004326D5" w:rsidRPr="00B67CDD" w:rsidRDefault="00B67CDD" w:rsidP="004326D5">
      <w:pPr>
        <w:jc w:val="center"/>
        <w:rPr>
          <w:b/>
          <w:sz w:val="28"/>
          <w:szCs w:val="28"/>
          <w:lang w:eastAsia="en-US"/>
        </w:rPr>
      </w:pPr>
      <w:r w:rsidRPr="00B67CDD">
        <w:rPr>
          <w:b/>
          <w:sz w:val="28"/>
          <w:szCs w:val="28"/>
          <w:lang w:eastAsia="en-US"/>
        </w:rPr>
        <w:t xml:space="preserve">финансового контроля, являющихся </w:t>
      </w:r>
    </w:p>
    <w:p w:rsidR="00B67CDD" w:rsidRPr="00B67CDD" w:rsidRDefault="00B67CDD" w:rsidP="00B67CDD">
      <w:pPr>
        <w:jc w:val="center"/>
        <w:rPr>
          <w:b/>
          <w:sz w:val="28"/>
          <w:szCs w:val="28"/>
          <w:lang w:eastAsia="en-US"/>
        </w:rPr>
      </w:pPr>
      <w:r w:rsidRPr="00B67CDD">
        <w:rPr>
          <w:b/>
          <w:sz w:val="28"/>
          <w:szCs w:val="28"/>
          <w:lang w:eastAsia="en-US"/>
        </w:rPr>
        <w:t>о</w:t>
      </w:r>
      <w:r w:rsidR="004326D5">
        <w:rPr>
          <w:b/>
          <w:sz w:val="28"/>
          <w:szCs w:val="28"/>
          <w:lang w:eastAsia="en-US"/>
        </w:rPr>
        <w:t>рганами местных администраций</w:t>
      </w:r>
      <w:r w:rsidRPr="00B67CDD">
        <w:rPr>
          <w:b/>
          <w:sz w:val="28"/>
          <w:szCs w:val="28"/>
          <w:lang w:eastAsia="en-US"/>
        </w:rPr>
        <w:t>, в 202</w:t>
      </w:r>
      <w:r w:rsidR="00B16A6A">
        <w:rPr>
          <w:b/>
          <w:sz w:val="28"/>
          <w:szCs w:val="28"/>
          <w:lang w:eastAsia="en-US"/>
        </w:rPr>
        <w:t>5</w:t>
      </w:r>
      <w:r w:rsidRPr="00B67CDD">
        <w:rPr>
          <w:b/>
          <w:sz w:val="28"/>
          <w:szCs w:val="28"/>
          <w:lang w:eastAsia="en-US"/>
        </w:rPr>
        <w:t xml:space="preserve"> году</w:t>
      </w:r>
    </w:p>
    <w:p w:rsidR="00B67CDD" w:rsidRDefault="00B67CDD" w:rsidP="00B67CDD">
      <w:pPr>
        <w:jc w:val="center"/>
        <w:rPr>
          <w:b/>
          <w:sz w:val="28"/>
          <w:szCs w:val="28"/>
          <w:lang w:eastAsia="en-US"/>
        </w:rPr>
      </w:pPr>
      <w:r w:rsidRPr="00B67CDD">
        <w:rPr>
          <w:b/>
          <w:sz w:val="28"/>
          <w:szCs w:val="28"/>
          <w:lang w:eastAsia="en-US"/>
        </w:rPr>
        <w:t>Управлением Федерального казначейства по Республике Карелия</w:t>
      </w:r>
    </w:p>
    <w:p w:rsidR="00B67CDD" w:rsidRDefault="00B67CDD" w:rsidP="00B67CDD">
      <w:pPr>
        <w:jc w:val="center"/>
        <w:rPr>
          <w:b/>
          <w:sz w:val="28"/>
          <w:szCs w:val="28"/>
          <w:lang w:eastAsia="en-US"/>
        </w:rPr>
      </w:pPr>
    </w:p>
    <w:p w:rsidR="00686C1F" w:rsidRPr="00297742" w:rsidRDefault="00686C1F" w:rsidP="00686C1F">
      <w:pPr>
        <w:spacing w:after="360"/>
        <w:jc w:val="center"/>
        <w:rPr>
          <w:rFonts w:cs="Calibri"/>
          <w:bCs/>
          <w:sz w:val="28"/>
          <w:szCs w:val="28"/>
          <w:u w:val="single"/>
          <w:lang w:eastAsia="en-US"/>
        </w:rPr>
      </w:pPr>
      <w:r w:rsidRPr="00297742">
        <w:rPr>
          <w:rFonts w:cs="Calibri"/>
          <w:bCs/>
          <w:sz w:val="28"/>
          <w:szCs w:val="28"/>
          <w:u w:val="single"/>
          <w:lang w:eastAsia="en-US"/>
        </w:rPr>
        <w:t>Общие сведения об организации проведения анализа исполнения бюджетных полно</w:t>
      </w:r>
      <w:r w:rsidR="00D10758">
        <w:rPr>
          <w:rFonts w:cs="Calibri"/>
          <w:bCs/>
          <w:sz w:val="28"/>
          <w:szCs w:val="28"/>
          <w:u w:val="single"/>
          <w:lang w:eastAsia="en-US"/>
        </w:rPr>
        <w:t xml:space="preserve">мочий органов </w:t>
      </w:r>
      <w:r w:rsidRPr="00297742">
        <w:rPr>
          <w:rFonts w:cs="Calibri"/>
          <w:bCs/>
          <w:sz w:val="28"/>
          <w:szCs w:val="28"/>
          <w:u w:val="single"/>
          <w:lang w:eastAsia="en-US"/>
        </w:rPr>
        <w:t>муниципаль</w:t>
      </w:r>
      <w:r w:rsidR="00D10758">
        <w:rPr>
          <w:rFonts w:cs="Calibri"/>
          <w:bCs/>
          <w:sz w:val="28"/>
          <w:szCs w:val="28"/>
          <w:u w:val="single"/>
          <w:lang w:eastAsia="en-US"/>
        </w:rPr>
        <w:t>ного</w:t>
      </w:r>
      <w:r w:rsidRPr="00297742">
        <w:rPr>
          <w:rFonts w:cs="Calibri"/>
          <w:bCs/>
          <w:sz w:val="28"/>
          <w:szCs w:val="28"/>
          <w:u w:val="single"/>
          <w:lang w:eastAsia="en-US"/>
        </w:rPr>
        <w:t xml:space="preserve"> финансового контроля на территории </w:t>
      </w:r>
      <w:r w:rsidR="00D10758">
        <w:rPr>
          <w:rFonts w:cs="Calibri"/>
          <w:bCs/>
          <w:sz w:val="28"/>
          <w:szCs w:val="28"/>
          <w:u w:val="single"/>
          <w:lang w:eastAsia="en-US"/>
        </w:rPr>
        <w:t>Республики Карелия</w:t>
      </w:r>
      <w:r w:rsidRPr="00297742">
        <w:rPr>
          <w:rFonts w:cs="Calibri"/>
          <w:bCs/>
          <w:sz w:val="28"/>
          <w:szCs w:val="28"/>
          <w:u w:val="single"/>
          <w:lang w:eastAsia="en-US"/>
        </w:rPr>
        <w:t xml:space="preserve"> (далее – Анализ)</w:t>
      </w:r>
    </w:p>
    <w:p w:rsidR="00686C1F" w:rsidRPr="00297742" w:rsidRDefault="00686C1F" w:rsidP="00686C1F">
      <w:pPr>
        <w:ind w:firstLine="708"/>
        <w:jc w:val="both"/>
        <w:rPr>
          <w:rFonts w:cs="Calibri"/>
          <w:bCs/>
          <w:sz w:val="28"/>
          <w:szCs w:val="28"/>
          <w:lang w:eastAsia="en-US"/>
        </w:rPr>
      </w:pPr>
      <w:r w:rsidRPr="00297742">
        <w:rPr>
          <w:rFonts w:cs="Calibri"/>
          <w:bCs/>
          <w:sz w:val="28"/>
          <w:szCs w:val="28"/>
          <w:lang w:eastAsia="en-US"/>
        </w:rPr>
        <w:t>Количество органов внутреннего государственного (муниципального) финансового контроля, осуществляющих свою деятельность на территории Республики Карелия по состоянию на 1 октября 202</w:t>
      </w:r>
      <w:r w:rsidR="00C37A7F" w:rsidRPr="00297742">
        <w:rPr>
          <w:rFonts w:cs="Calibri"/>
          <w:bCs/>
          <w:sz w:val="28"/>
          <w:szCs w:val="28"/>
          <w:lang w:eastAsia="en-US"/>
        </w:rPr>
        <w:t>4</w:t>
      </w:r>
      <w:r w:rsidRPr="00297742">
        <w:rPr>
          <w:rFonts w:cs="Calibri"/>
          <w:bCs/>
          <w:sz w:val="28"/>
          <w:szCs w:val="28"/>
          <w:lang w:eastAsia="en-US"/>
        </w:rPr>
        <w:t xml:space="preserve"> года – </w:t>
      </w:r>
      <w:r w:rsidR="00C37A7F" w:rsidRPr="00297742">
        <w:rPr>
          <w:rFonts w:cs="Calibri"/>
          <w:bCs/>
          <w:sz w:val="28"/>
          <w:szCs w:val="28"/>
          <w:lang w:eastAsia="en-US"/>
        </w:rPr>
        <w:t>3</w:t>
      </w:r>
      <w:r w:rsidR="00E00CD1" w:rsidRPr="00297742">
        <w:rPr>
          <w:rFonts w:cs="Calibri"/>
          <w:bCs/>
          <w:sz w:val="28"/>
          <w:szCs w:val="28"/>
          <w:lang w:eastAsia="en-US"/>
        </w:rPr>
        <w:t>7</w:t>
      </w:r>
      <w:r w:rsidR="0077175E" w:rsidRPr="00297742">
        <w:rPr>
          <w:rFonts w:cs="Calibri"/>
          <w:bCs/>
          <w:sz w:val="28"/>
          <w:szCs w:val="28"/>
          <w:lang w:eastAsia="en-US"/>
        </w:rPr>
        <w:t>, по состоянию на 1 октября 25 года – 34</w:t>
      </w:r>
      <w:r w:rsidRPr="00297742">
        <w:rPr>
          <w:rFonts w:cs="Calibri"/>
          <w:bCs/>
          <w:sz w:val="28"/>
          <w:szCs w:val="28"/>
          <w:lang w:eastAsia="en-US"/>
        </w:rPr>
        <w:t>.</w:t>
      </w:r>
    </w:p>
    <w:p w:rsidR="00D23A89" w:rsidRPr="00297742" w:rsidRDefault="00D23A89" w:rsidP="00686C1F">
      <w:pPr>
        <w:spacing w:after="360"/>
        <w:jc w:val="center"/>
        <w:rPr>
          <w:rFonts w:cs="Calibri"/>
          <w:bCs/>
          <w:sz w:val="28"/>
          <w:szCs w:val="28"/>
          <w:u w:val="single"/>
          <w:lang w:eastAsia="en-US"/>
        </w:rPr>
      </w:pPr>
    </w:p>
    <w:p w:rsidR="00686C1F" w:rsidRPr="00297742" w:rsidRDefault="00686C1F" w:rsidP="00686C1F">
      <w:pPr>
        <w:spacing w:after="360"/>
        <w:jc w:val="center"/>
        <w:rPr>
          <w:rFonts w:cs="Calibri"/>
          <w:bCs/>
          <w:sz w:val="28"/>
          <w:szCs w:val="28"/>
          <w:u w:val="single"/>
          <w:lang w:eastAsia="en-US"/>
        </w:rPr>
      </w:pPr>
      <w:r w:rsidRPr="00297742">
        <w:rPr>
          <w:rFonts w:cs="Calibri"/>
          <w:bCs/>
          <w:sz w:val="28"/>
          <w:szCs w:val="28"/>
          <w:u w:val="single"/>
          <w:lang w:eastAsia="en-US"/>
        </w:rPr>
        <w:t xml:space="preserve">Перечень органов </w:t>
      </w:r>
      <w:r w:rsidR="004358DC">
        <w:rPr>
          <w:rFonts w:cs="Calibri"/>
          <w:bCs/>
          <w:sz w:val="28"/>
          <w:szCs w:val="28"/>
          <w:u w:val="single"/>
          <w:lang w:eastAsia="en-US"/>
        </w:rPr>
        <w:t>муниципального</w:t>
      </w:r>
      <w:r w:rsidRPr="00297742">
        <w:rPr>
          <w:rFonts w:cs="Calibri"/>
          <w:bCs/>
          <w:sz w:val="28"/>
          <w:szCs w:val="28"/>
          <w:u w:val="single"/>
          <w:lang w:eastAsia="en-US"/>
        </w:rPr>
        <w:t xml:space="preserve"> финансового контроля, в отношении исполнения бюджетных полномочий которых проведен Анализ</w:t>
      </w:r>
    </w:p>
    <w:p w:rsidR="00686C1F" w:rsidRPr="00297742" w:rsidRDefault="00B16A6A" w:rsidP="00686C1F">
      <w:pPr>
        <w:numPr>
          <w:ilvl w:val="0"/>
          <w:numId w:val="1"/>
        </w:numPr>
        <w:ind w:left="1134" w:hanging="567"/>
        <w:contextualSpacing/>
        <w:jc w:val="both"/>
        <w:rPr>
          <w:rFonts w:cs="Calibri"/>
          <w:bCs/>
          <w:sz w:val="28"/>
          <w:szCs w:val="28"/>
          <w:lang w:eastAsia="en-US"/>
        </w:rPr>
      </w:pPr>
      <w:r w:rsidRPr="00297742">
        <w:rPr>
          <w:rFonts w:cs="Calibri"/>
          <w:bCs/>
          <w:sz w:val="28"/>
          <w:szCs w:val="28"/>
          <w:lang w:eastAsia="en-US"/>
        </w:rPr>
        <w:t xml:space="preserve">Администрация </w:t>
      </w:r>
      <w:proofErr w:type="spellStart"/>
      <w:r w:rsidRPr="00297742">
        <w:rPr>
          <w:rFonts w:cs="Calibri"/>
          <w:bCs/>
          <w:sz w:val="28"/>
          <w:szCs w:val="28"/>
          <w:lang w:eastAsia="en-US"/>
        </w:rPr>
        <w:t>Костомукшского</w:t>
      </w:r>
      <w:proofErr w:type="spellEnd"/>
      <w:r w:rsidRPr="00297742">
        <w:rPr>
          <w:rFonts w:cs="Calibri"/>
          <w:bCs/>
          <w:sz w:val="28"/>
          <w:szCs w:val="28"/>
          <w:lang w:eastAsia="en-US"/>
        </w:rPr>
        <w:t xml:space="preserve"> городского округа</w:t>
      </w:r>
    </w:p>
    <w:p w:rsidR="00393AED" w:rsidRPr="00297742" w:rsidRDefault="00393AED" w:rsidP="00686C1F">
      <w:pPr>
        <w:numPr>
          <w:ilvl w:val="0"/>
          <w:numId w:val="1"/>
        </w:numPr>
        <w:ind w:left="1134" w:hanging="567"/>
        <w:contextualSpacing/>
        <w:jc w:val="both"/>
        <w:rPr>
          <w:rFonts w:cs="Calibri"/>
          <w:bCs/>
          <w:sz w:val="28"/>
          <w:szCs w:val="28"/>
          <w:lang w:eastAsia="en-US"/>
        </w:rPr>
      </w:pPr>
      <w:r w:rsidRPr="00297742">
        <w:rPr>
          <w:rFonts w:cs="Calibri"/>
          <w:bCs/>
          <w:sz w:val="28"/>
          <w:szCs w:val="28"/>
          <w:lang w:eastAsia="en-US"/>
        </w:rPr>
        <w:t xml:space="preserve">Администрация </w:t>
      </w:r>
      <w:r w:rsidR="00B16A6A" w:rsidRPr="00297742">
        <w:rPr>
          <w:rFonts w:cs="Calibri"/>
          <w:bCs/>
          <w:sz w:val="28"/>
          <w:szCs w:val="28"/>
          <w:lang w:eastAsia="en-US"/>
        </w:rPr>
        <w:t>Сегежского муниципального округа</w:t>
      </w:r>
      <w:r w:rsidR="00C37A7F" w:rsidRPr="00297742">
        <w:rPr>
          <w:rFonts w:cs="Calibri"/>
          <w:bCs/>
          <w:sz w:val="28"/>
          <w:szCs w:val="28"/>
          <w:lang w:eastAsia="en-US"/>
        </w:rPr>
        <w:t xml:space="preserve"> </w:t>
      </w:r>
    </w:p>
    <w:p w:rsidR="00C37A7F" w:rsidRPr="00297742" w:rsidRDefault="00393AED" w:rsidP="00C37A7F">
      <w:pPr>
        <w:numPr>
          <w:ilvl w:val="0"/>
          <w:numId w:val="1"/>
        </w:numPr>
        <w:ind w:left="1134" w:hanging="567"/>
        <w:contextualSpacing/>
        <w:jc w:val="both"/>
        <w:rPr>
          <w:rFonts w:cs="Calibri"/>
          <w:bCs/>
          <w:sz w:val="28"/>
          <w:szCs w:val="28"/>
          <w:lang w:eastAsia="en-US"/>
        </w:rPr>
      </w:pPr>
      <w:r w:rsidRPr="00297742">
        <w:rPr>
          <w:rFonts w:cs="Calibri"/>
          <w:bCs/>
          <w:sz w:val="28"/>
          <w:szCs w:val="28"/>
          <w:lang w:eastAsia="en-US"/>
        </w:rPr>
        <w:t xml:space="preserve">Администрация </w:t>
      </w:r>
      <w:r w:rsidR="00B16A6A" w:rsidRPr="00297742">
        <w:rPr>
          <w:rFonts w:cs="Calibri"/>
          <w:bCs/>
          <w:sz w:val="28"/>
          <w:szCs w:val="28"/>
          <w:lang w:eastAsia="en-US"/>
        </w:rPr>
        <w:t>Петрозаводского городского округа</w:t>
      </w:r>
    </w:p>
    <w:p w:rsidR="00C37A7F" w:rsidRPr="00297742" w:rsidRDefault="00B16A6A" w:rsidP="00C37A7F">
      <w:pPr>
        <w:numPr>
          <w:ilvl w:val="0"/>
          <w:numId w:val="1"/>
        </w:numPr>
        <w:ind w:left="1134" w:hanging="567"/>
        <w:contextualSpacing/>
        <w:jc w:val="both"/>
        <w:rPr>
          <w:rFonts w:cs="Calibri"/>
          <w:bCs/>
          <w:sz w:val="28"/>
          <w:szCs w:val="28"/>
          <w:lang w:eastAsia="en-US"/>
        </w:rPr>
      </w:pPr>
      <w:r w:rsidRPr="00297742">
        <w:rPr>
          <w:rFonts w:cs="Calibri"/>
          <w:bCs/>
          <w:sz w:val="28"/>
          <w:szCs w:val="28"/>
          <w:lang w:eastAsia="en-US"/>
        </w:rPr>
        <w:t>Финансовое управление</w:t>
      </w:r>
      <w:r w:rsidR="00C37A7F" w:rsidRPr="00297742">
        <w:rPr>
          <w:rFonts w:cs="Calibri"/>
          <w:bCs/>
          <w:sz w:val="28"/>
          <w:szCs w:val="28"/>
          <w:lang w:eastAsia="en-US"/>
        </w:rPr>
        <w:t xml:space="preserve"> </w:t>
      </w:r>
      <w:proofErr w:type="spellStart"/>
      <w:r w:rsidRPr="00297742">
        <w:rPr>
          <w:rFonts w:cs="Calibri"/>
          <w:bCs/>
          <w:sz w:val="28"/>
          <w:szCs w:val="28"/>
          <w:lang w:eastAsia="en-US"/>
        </w:rPr>
        <w:t>Олонецкого</w:t>
      </w:r>
      <w:proofErr w:type="spellEnd"/>
      <w:r w:rsidRPr="00297742">
        <w:rPr>
          <w:rFonts w:cs="Calibri"/>
          <w:bCs/>
          <w:sz w:val="28"/>
          <w:szCs w:val="28"/>
          <w:lang w:eastAsia="en-US"/>
        </w:rPr>
        <w:t xml:space="preserve"> национального</w:t>
      </w:r>
      <w:r w:rsidR="00C37A7F" w:rsidRPr="00297742">
        <w:rPr>
          <w:rFonts w:cs="Calibri"/>
          <w:bCs/>
          <w:sz w:val="28"/>
          <w:szCs w:val="28"/>
          <w:lang w:eastAsia="en-US"/>
        </w:rPr>
        <w:t xml:space="preserve"> муниципального района </w:t>
      </w:r>
    </w:p>
    <w:p w:rsidR="00C37A7F" w:rsidRPr="00297742" w:rsidRDefault="00C37A7F" w:rsidP="00C37A7F">
      <w:pPr>
        <w:numPr>
          <w:ilvl w:val="0"/>
          <w:numId w:val="1"/>
        </w:numPr>
        <w:ind w:left="1134" w:hanging="567"/>
        <w:contextualSpacing/>
        <w:jc w:val="both"/>
        <w:rPr>
          <w:rFonts w:cs="Calibri"/>
          <w:bCs/>
          <w:sz w:val="28"/>
          <w:szCs w:val="28"/>
          <w:lang w:eastAsia="en-US"/>
        </w:rPr>
      </w:pPr>
      <w:r w:rsidRPr="00297742">
        <w:rPr>
          <w:rFonts w:cs="Calibri"/>
          <w:bCs/>
          <w:sz w:val="28"/>
          <w:szCs w:val="28"/>
          <w:lang w:eastAsia="en-US"/>
        </w:rPr>
        <w:t xml:space="preserve">Финансовое управление </w:t>
      </w:r>
      <w:proofErr w:type="spellStart"/>
      <w:r w:rsidR="00B16A6A" w:rsidRPr="00297742">
        <w:rPr>
          <w:rFonts w:cs="Calibri"/>
          <w:bCs/>
          <w:sz w:val="28"/>
          <w:szCs w:val="28"/>
          <w:lang w:eastAsia="en-US"/>
        </w:rPr>
        <w:t>Прионежского</w:t>
      </w:r>
      <w:proofErr w:type="spellEnd"/>
      <w:r w:rsidRPr="00297742">
        <w:rPr>
          <w:rFonts w:cs="Calibri"/>
          <w:bCs/>
          <w:sz w:val="28"/>
          <w:szCs w:val="28"/>
          <w:lang w:eastAsia="en-US"/>
        </w:rPr>
        <w:t xml:space="preserve"> муниципального района</w:t>
      </w:r>
    </w:p>
    <w:p w:rsidR="00686C1F" w:rsidRPr="00297742" w:rsidRDefault="00686C1F" w:rsidP="00B67CDD">
      <w:pPr>
        <w:jc w:val="center"/>
        <w:rPr>
          <w:b/>
          <w:sz w:val="28"/>
          <w:szCs w:val="28"/>
          <w:lang w:eastAsia="en-US"/>
        </w:rPr>
      </w:pPr>
    </w:p>
    <w:p w:rsidR="00720A47" w:rsidRPr="00297742" w:rsidRDefault="00720A47" w:rsidP="00720A47">
      <w:pPr>
        <w:spacing w:after="360"/>
        <w:jc w:val="center"/>
        <w:rPr>
          <w:rFonts w:cs="Calibri"/>
          <w:bCs/>
          <w:sz w:val="28"/>
          <w:szCs w:val="28"/>
          <w:u w:val="single"/>
          <w:lang w:eastAsia="en-US"/>
        </w:rPr>
      </w:pPr>
      <w:r w:rsidRPr="00297742">
        <w:rPr>
          <w:rFonts w:cs="Calibri"/>
          <w:bCs/>
          <w:sz w:val="28"/>
          <w:szCs w:val="28"/>
          <w:u w:val="single"/>
          <w:lang w:eastAsia="en-US"/>
        </w:rPr>
        <w:t xml:space="preserve">Обобщенная информация о наиболее характерных недостатках, выявленных по результатам проведенного Анализа и отраженных в Заключениях, направленных в органы </w:t>
      </w:r>
      <w:r w:rsidR="005650DF">
        <w:rPr>
          <w:rFonts w:cs="Calibri"/>
          <w:bCs/>
          <w:sz w:val="28"/>
          <w:szCs w:val="28"/>
          <w:u w:val="single"/>
          <w:lang w:eastAsia="en-US"/>
        </w:rPr>
        <w:t>муниципального</w:t>
      </w:r>
      <w:r w:rsidRPr="00297742">
        <w:rPr>
          <w:rFonts w:cs="Calibri"/>
          <w:bCs/>
          <w:sz w:val="28"/>
          <w:szCs w:val="28"/>
          <w:u w:val="single"/>
          <w:lang w:eastAsia="en-US"/>
        </w:rPr>
        <w:t xml:space="preserve"> финансового контроля</w:t>
      </w:r>
    </w:p>
    <w:p w:rsidR="007C3825" w:rsidRPr="00297742" w:rsidRDefault="00E44DCE" w:rsidP="00D51D78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297742">
        <w:rPr>
          <w:sz w:val="28"/>
          <w:szCs w:val="28"/>
          <w:u w:val="single"/>
        </w:rPr>
        <w:t xml:space="preserve">Недостатки, выявленные в актах, регламентирующих деятельность органа контроля: </w:t>
      </w:r>
    </w:p>
    <w:p w:rsidR="00D51D78" w:rsidRPr="00297742" w:rsidRDefault="00D51D78" w:rsidP="00D51D78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:rsidR="00A01A6B" w:rsidRPr="00297742" w:rsidRDefault="007C3825" w:rsidP="00533460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297742">
        <w:rPr>
          <w:rFonts w:eastAsia="Times New Roman"/>
          <w:sz w:val="28"/>
          <w:szCs w:val="28"/>
        </w:rPr>
        <w:t>- от</w:t>
      </w:r>
      <w:r w:rsidR="00C51C75">
        <w:rPr>
          <w:rFonts w:eastAsia="Times New Roman"/>
          <w:sz w:val="28"/>
          <w:szCs w:val="28"/>
        </w:rPr>
        <w:t>сутствие закрепления в положениях</w:t>
      </w:r>
      <w:r w:rsidRPr="00297742">
        <w:rPr>
          <w:rFonts w:eastAsia="Times New Roman"/>
          <w:sz w:val="28"/>
          <w:szCs w:val="28"/>
        </w:rPr>
        <w:t xml:space="preserve"> об органе контроля (должностных инструкциях сотрудников органа контроля) </w:t>
      </w:r>
      <w:r w:rsidR="005650DF">
        <w:rPr>
          <w:rFonts w:eastAsia="Times New Roman"/>
          <w:sz w:val="28"/>
          <w:szCs w:val="28"/>
        </w:rPr>
        <w:t xml:space="preserve">отдельных </w:t>
      </w:r>
      <w:r w:rsidRPr="00297742">
        <w:rPr>
          <w:rFonts w:eastAsia="Times New Roman"/>
          <w:sz w:val="28"/>
          <w:szCs w:val="28"/>
        </w:rPr>
        <w:t>полномочий по осуществлению внутреннего муниципального финансового контроля</w:t>
      </w:r>
      <w:r w:rsidR="00A01A6B" w:rsidRPr="00297742">
        <w:rPr>
          <w:rFonts w:eastAsia="Times New Roman"/>
          <w:sz w:val="28"/>
          <w:szCs w:val="28"/>
        </w:rPr>
        <w:t>,</w:t>
      </w:r>
      <w:r w:rsidR="00360ED8">
        <w:rPr>
          <w:rFonts w:eastAsia="Times New Roman"/>
          <w:sz w:val="28"/>
          <w:szCs w:val="28"/>
        </w:rPr>
        <w:t xml:space="preserve"> установленных</w:t>
      </w:r>
      <w:r w:rsidRPr="00297742">
        <w:rPr>
          <w:rFonts w:eastAsia="Times New Roman"/>
          <w:sz w:val="28"/>
          <w:szCs w:val="28"/>
        </w:rPr>
        <w:t xml:space="preserve"> </w:t>
      </w:r>
      <w:r w:rsidR="00A01A6B" w:rsidRPr="00297742">
        <w:rPr>
          <w:rFonts w:eastAsia="Times New Roman"/>
          <w:sz w:val="28"/>
          <w:szCs w:val="28"/>
        </w:rPr>
        <w:t xml:space="preserve">пунктом 1 </w:t>
      </w:r>
      <w:r w:rsidRPr="00297742">
        <w:rPr>
          <w:rFonts w:eastAsia="Times New Roman"/>
          <w:sz w:val="28"/>
          <w:szCs w:val="28"/>
        </w:rPr>
        <w:t>стать</w:t>
      </w:r>
      <w:r w:rsidR="00A01A6B" w:rsidRPr="00297742">
        <w:rPr>
          <w:rFonts w:eastAsia="Times New Roman"/>
          <w:sz w:val="28"/>
          <w:szCs w:val="28"/>
        </w:rPr>
        <w:t>и</w:t>
      </w:r>
      <w:r w:rsidRPr="00297742">
        <w:rPr>
          <w:rFonts w:eastAsia="Times New Roman"/>
          <w:sz w:val="28"/>
          <w:szCs w:val="28"/>
        </w:rPr>
        <w:t xml:space="preserve"> 269.2 Бюджетного кодекса Российской Федерации</w:t>
      </w:r>
      <w:r w:rsidR="008C0D34" w:rsidRPr="00297742">
        <w:rPr>
          <w:rFonts w:eastAsia="Times New Roman"/>
          <w:sz w:val="28"/>
          <w:szCs w:val="28"/>
        </w:rPr>
        <w:t xml:space="preserve"> (далее – БК РФ</w:t>
      </w:r>
      <w:r w:rsidR="005650DF">
        <w:rPr>
          <w:rFonts w:eastAsia="Times New Roman"/>
          <w:sz w:val="28"/>
          <w:szCs w:val="28"/>
        </w:rPr>
        <w:t>)</w:t>
      </w:r>
      <w:r w:rsidR="003B2696" w:rsidRPr="00297742">
        <w:rPr>
          <w:rFonts w:eastAsia="Times New Roman"/>
          <w:sz w:val="28"/>
          <w:szCs w:val="28"/>
        </w:rPr>
        <w:t>;</w:t>
      </w:r>
    </w:p>
    <w:p w:rsidR="0008641B" w:rsidRDefault="003B2696" w:rsidP="0008641B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297742">
        <w:rPr>
          <w:rFonts w:eastAsia="Times New Roman"/>
          <w:sz w:val="28"/>
          <w:szCs w:val="28"/>
        </w:rPr>
        <w:t xml:space="preserve">- присутствует смешение полномочий по контролю в сфере закупок органа внутреннего муниципального финансового контроля, закрепленных в пункте 3 части 1, части 8 статьи 99 Федерального закона № 44-ФЗ, и органа местного самоуправления, уполномоченного на осуществление контроля в сфере закупок, закрепленных в пункте 1 части 1, части 3 статьи 99 </w:t>
      </w:r>
      <w:r w:rsidRPr="00297742">
        <w:rPr>
          <w:rFonts w:eastAsia="Times New Roman"/>
          <w:sz w:val="28"/>
          <w:szCs w:val="28"/>
        </w:rPr>
        <w:lastRenderedPageBreak/>
        <w:t>Федерального закона № 44-ФЗ, что не соответствует требованиям пункта 1 статьи 269.2 БК РФ и части 8 статьи</w:t>
      </w:r>
      <w:r w:rsidR="0008641B">
        <w:rPr>
          <w:rFonts w:eastAsia="Times New Roman"/>
          <w:sz w:val="28"/>
          <w:szCs w:val="28"/>
        </w:rPr>
        <w:t xml:space="preserve"> 99 Федерального закона № 44-ФЗ.</w:t>
      </w:r>
    </w:p>
    <w:p w:rsidR="0008641B" w:rsidRDefault="0008641B" w:rsidP="0008641B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</w:p>
    <w:p w:rsidR="00E720F5" w:rsidRPr="00E720F5" w:rsidRDefault="008E64E7" w:rsidP="00250CF2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720F5">
        <w:rPr>
          <w:sz w:val="28"/>
          <w:szCs w:val="28"/>
          <w:u w:val="single"/>
        </w:rPr>
        <w:t>Н</w:t>
      </w:r>
      <w:r w:rsidR="00456211" w:rsidRPr="00E720F5">
        <w:rPr>
          <w:sz w:val="28"/>
          <w:szCs w:val="28"/>
          <w:u w:val="single"/>
        </w:rPr>
        <w:t>есоблюдение принципа независи</w:t>
      </w:r>
      <w:r w:rsidR="008A7C75" w:rsidRPr="00E720F5">
        <w:rPr>
          <w:sz w:val="28"/>
          <w:szCs w:val="28"/>
          <w:u w:val="single"/>
        </w:rPr>
        <w:t xml:space="preserve">мости, закрепленного в пункте 5 </w:t>
      </w:r>
      <w:r w:rsidR="00456211" w:rsidRPr="00E720F5">
        <w:rPr>
          <w:sz w:val="28"/>
          <w:szCs w:val="28"/>
          <w:u w:val="single"/>
        </w:rPr>
        <w:t>федерального стандарта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(муниципального) финанс</w:t>
      </w:r>
      <w:r w:rsidR="009371B3" w:rsidRPr="00E720F5">
        <w:rPr>
          <w:sz w:val="28"/>
          <w:szCs w:val="28"/>
          <w:u w:val="single"/>
        </w:rPr>
        <w:t xml:space="preserve">ового контроля», утвержденного </w:t>
      </w:r>
      <w:r w:rsidR="00456211" w:rsidRPr="00E720F5">
        <w:rPr>
          <w:sz w:val="28"/>
          <w:szCs w:val="28"/>
          <w:u w:val="single"/>
        </w:rPr>
        <w:t xml:space="preserve">постановлением Правительства Российской Федерации от 6 февраля 2020 г. № 95: </w:t>
      </w:r>
    </w:p>
    <w:p w:rsidR="00E720F5" w:rsidRDefault="00E720F5" w:rsidP="00E720F5">
      <w:pPr>
        <w:pStyle w:val="a3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:rsidR="008A7C75" w:rsidRPr="00E720F5" w:rsidRDefault="00C64FFD" w:rsidP="00E720F5">
      <w:pPr>
        <w:autoSpaceDE w:val="0"/>
        <w:autoSpaceDN w:val="0"/>
        <w:adjustRightInd w:val="0"/>
        <w:jc w:val="both"/>
        <w:rPr>
          <w:bCs/>
          <w:sz w:val="28"/>
          <w:szCs w:val="28"/>
          <w:u w:val="single"/>
          <w:lang w:eastAsia="en-US"/>
        </w:rPr>
      </w:pPr>
      <w:r w:rsidRPr="00E720F5">
        <w:rPr>
          <w:rFonts w:eastAsia="Times New Roman"/>
          <w:sz w:val="28"/>
          <w:szCs w:val="28"/>
        </w:rPr>
        <w:t xml:space="preserve">        </w:t>
      </w:r>
      <w:r w:rsidR="005A44D4" w:rsidRPr="00E720F5">
        <w:rPr>
          <w:bCs/>
          <w:sz w:val="28"/>
          <w:szCs w:val="28"/>
          <w:u w:val="single"/>
          <w:lang w:eastAsia="en-US"/>
        </w:rPr>
        <w:t>Возложение на сотрудника орга</w:t>
      </w:r>
      <w:r w:rsidR="00E720F5" w:rsidRPr="00E720F5">
        <w:rPr>
          <w:bCs/>
          <w:sz w:val="28"/>
          <w:szCs w:val="28"/>
          <w:u w:val="single"/>
          <w:lang w:eastAsia="en-US"/>
        </w:rPr>
        <w:t xml:space="preserve">на контроля функции финансового </w:t>
      </w:r>
      <w:r w:rsidR="005A44D4" w:rsidRPr="00E720F5">
        <w:rPr>
          <w:bCs/>
          <w:sz w:val="28"/>
          <w:szCs w:val="28"/>
          <w:u w:val="single"/>
          <w:lang w:eastAsia="en-US"/>
        </w:rPr>
        <w:t xml:space="preserve">и исполнительно-распорядительного органа муниципального образования, и одновременно - </w:t>
      </w:r>
      <w:r w:rsidR="001F322A" w:rsidRPr="00E720F5">
        <w:rPr>
          <w:bCs/>
          <w:sz w:val="28"/>
          <w:szCs w:val="28"/>
          <w:u w:val="single"/>
          <w:lang w:eastAsia="en-US"/>
        </w:rPr>
        <w:t>обязанности</w:t>
      </w:r>
      <w:r w:rsidR="005A44D4" w:rsidRPr="00E720F5">
        <w:rPr>
          <w:bCs/>
          <w:sz w:val="28"/>
          <w:szCs w:val="28"/>
          <w:u w:val="single"/>
          <w:lang w:eastAsia="en-US"/>
        </w:rPr>
        <w:t xml:space="preserve"> по осуществлению внутреннего муни</w:t>
      </w:r>
      <w:r w:rsidR="003129CA" w:rsidRPr="00E720F5">
        <w:rPr>
          <w:bCs/>
          <w:sz w:val="28"/>
          <w:szCs w:val="28"/>
          <w:u w:val="single"/>
          <w:lang w:eastAsia="en-US"/>
        </w:rPr>
        <w:t>ципального финансового контроля.</w:t>
      </w:r>
      <w:r w:rsidR="008A7C75" w:rsidRPr="00E720F5">
        <w:rPr>
          <w:bCs/>
          <w:sz w:val="28"/>
          <w:szCs w:val="28"/>
          <w:u w:val="single"/>
          <w:lang w:eastAsia="en-US"/>
        </w:rPr>
        <w:t xml:space="preserve"> </w:t>
      </w:r>
    </w:p>
    <w:p w:rsidR="00E720F5" w:rsidRDefault="00E720F5" w:rsidP="00C64FFD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456211" w:rsidRPr="00E720F5" w:rsidRDefault="008E64E7" w:rsidP="008A7C75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A7C75">
        <w:rPr>
          <w:sz w:val="28"/>
          <w:szCs w:val="28"/>
          <w:u w:val="single"/>
        </w:rPr>
        <w:t>Н</w:t>
      </w:r>
      <w:r w:rsidR="00456211" w:rsidRPr="008A7C75">
        <w:rPr>
          <w:bCs/>
          <w:sz w:val="28"/>
          <w:szCs w:val="28"/>
          <w:u w:val="single"/>
          <w:lang w:eastAsia="en-US"/>
        </w:rPr>
        <w:t>еисполнение принятых от иного муниципального образования (городского или сельского поселения) полномочий по осуществлению внутреннего муниципального финансового контроля</w:t>
      </w:r>
      <w:r w:rsidR="0008641B" w:rsidRPr="008A7C75">
        <w:rPr>
          <w:bCs/>
          <w:sz w:val="28"/>
          <w:szCs w:val="28"/>
          <w:u w:val="single"/>
          <w:lang w:eastAsia="en-US"/>
        </w:rPr>
        <w:t>:</w:t>
      </w:r>
    </w:p>
    <w:p w:rsidR="00E720F5" w:rsidRPr="008A7C75" w:rsidRDefault="00E720F5" w:rsidP="00E720F5">
      <w:pPr>
        <w:pStyle w:val="a3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7C75" w:rsidRDefault="0008641B" w:rsidP="00843548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</w:t>
      </w:r>
      <w:r w:rsidRPr="0008641B">
        <w:rPr>
          <w:rFonts w:eastAsia="Times New Roman"/>
          <w:color w:val="000000"/>
          <w:sz w:val="28"/>
          <w:szCs w:val="28"/>
        </w:rPr>
        <w:t>рганом контроля в анализируемом периоде не планировалось и не осуществлялось исполнение полномочий по внутреннему муници</w:t>
      </w:r>
      <w:r>
        <w:rPr>
          <w:rFonts w:eastAsia="Times New Roman"/>
          <w:color w:val="000000"/>
          <w:sz w:val="28"/>
          <w:szCs w:val="28"/>
        </w:rPr>
        <w:t xml:space="preserve">пальному финансовому контролю в </w:t>
      </w:r>
      <w:r w:rsidRPr="0008641B">
        <w:rPr>
          <w:rFonts w:eastAsia="Times New Roman"/>
          <w:color w:val="000000"/>
          <w:sz w:val="28"/>
          <w:szCs w:val="28"/>
        </w:rPr>
        <w:t>отношении бюджетов городских, сельских поселений, переданных на основании Соглашений</w:t>
      </w:r>
      <w:r>
        <w:rPr>
          <w:rFonts w:eastAsia="Times New Roman"/>
          <w:color w:val="000000"/>
          <w:sz w:val="28"/>
          <w:szCs w:val="28"/>
        </w:rPr>
        <w:t>.</w:t>
      </w:r>
      <w:r w:rsidR="008A7C75">
        <w:rPr>
          <w:rFonts w:eastAsia="Times New Roman"/>
          <w:color w:val="000000"/>
          <w:sz w:val="28"/>
          <w:szCs w:val="28"/>
        </w:rPr>
        <w:t xml:space="preserve"> </w:t>
      </w:r>
    </w:p>
    <w:p w:rsidR="00E720F5" w:rsidRDefault="00E720F5" w:rsidP="00843548">
      <w:pPr>
        <w:autoSpaceDE w:val="0"/>
        <w:autoSpaceDN w:val="0"/>
        <w:adjustRightInd w:val="0"/>
        <w:jc w:val="both"/>
        <w:rPr>
          <w:bCs/>
          <w:sz w:val="28"/>
          <w:szCs w:val="28"/>
          <w:u w:val="single"/>
          <w:lang w:eastAsia="en-US"/>
        </w:rPr>
      </w:pPr>
    </w:p>
    <w:p w:rsidR="00E720F5" w:rsidRPr="00E720F5" w:rsidRDefault="008E64E7" w:rsidP="00E720F5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A7C75">
        <w:rPr>
          <w:sz w:val="28"/>
          <w:szCs w:val="28"/>
          <w:u w:val="single"/>
        </w:rPr>
        <w:t>Н</w:t>
      </w:r>
      <w:r w:rsidR="00843548" w:rsidRPr="008A7C75">
        <w:rPr>
          <w:sz w:val="28"/>
          <w:szCs w:val="28"/>
          <w:u w:val="single"/>
        </w:rPr>
        <w:t xml:space="preserve">едостатки, выявленные в части </w:t>
      </w:r>
      <w:r w:rsidR="00E44DCE" w:rsidRPr="008A7C75">
        <w:rPr>
          <w:sz w:val="28"/>
          <w:szCs w:val="28"/>
          <w:u w:val="single"/>
        </w:rPr>
        <w:t>планирования контрольных мероприятий:</w:t>
      </w:r>
    </w:p>
    <w:p w:rsidR="00E720F5" w:rsidRDefault="00E720F5" w:rsidP="00475DA4">
      <w:pPr>
        <w:autoSpaceDE w:val="0"/>
        <w:autoSpaceDN w:val="0"/>
        <w:adjustRightInd w:val="0"/>
        <w:jc w:val="both"/>
        <w:rPr>
          <w:bCs/>
          <w:sz w:val="28"/>
          <w:szCs w:val="28"/>
          <w:lang w:eastAsia="en-US"/>
        </w:rPr>
      </w:pPr>
    </w:p>
    <w:p w:rsidR="00475DA4" w:rsidRDefault="00BB4AFA" w:rsidP="00475DA4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 w:rsidRPr="00297742">
        <w:rPr>
          <w:bCs/>
          <w:sz w:val="28"/>
          <w:szCs w:val="28"/>
          <w:lang w:eastAsia="en-US"/>
        </w:rPr>
        <w:t xml:space="preserve">- </w:t>
      </w:r>
      <w:r w:rsidR="000F0681">
        <w:rPr>
          <w:rFonts w:eastAsia="Times New Roman"/>
          <w:color w:val="000000"/>
          <w:sz w:val="28"/>
          <w:szCs w:val="28"/>
        </w:rPr>
        <w:t>план контрольного</w:t>
      </w:r>
      <w:r w:rsidRPr="00297742">
        <w:rPr>
          <w:rFonts w:eastAsia="Times New Roman"/>
          <w:color w:val="000000"/>
          <w:sz w:val="28"/>
          <w:szCs w:val="28"/>
        </w:rPr>
        <w:t xml:space="preserve"> мероприяти</w:t>
      </w:r>
      <w:r w:rsidR="000F0681">
        <w:rPr>
          <w:rFonts w:eastAsia="Times New Roman"/>
          <w:color w:val="000000"/>
          <w:sz w:val="28"/>
          <w:szCs w:val="28"/>
        </w:rPr>
        <w:t>я</w:t>
      </w:r>
      <w:r w:rsidRPr="00297742">
        <w:rPr>
          <w:rFonts w:eastAsia="Times New Roman"/>
          <w:color w:val="000000"/>
          <w:sz w:val="28"/>
          <w:szCs w:val="28"/>
        </w:rPr>
        <w:t xml:space="preserve"> внутреннего муниципального финансового контроля </w:t>
      </w:r>
      <w:r w:rsidR="000F0681">
        <w:rPr>
          <w:rFonts w:eastAsia="Times New Roman"/>
          <w:color w:val="000000"/>
          <w:sz w:val="28"/>
          <w:szCs w:val="28"/>
        </w:rPr>
        <w:t xml:space="preserve">(далее – План) </w:t>
      </w:r>
      <w:r w:rsidRPr="00297742">
        <w:rPr>
          <w:rFonts w:eastAsia="Times New Roman"/>
          <w:color w:val="000000"/>
          <w:sz w:val="28"/>
          <w:szCs w:val="28"/>
        </w:rPr>
        <w:t xml:space="preserve">составлен без указания обязательного реквизита "период </w:t>
      </w:r>
      <w:r w:rsidR="00C2521E" w:rsidRPr="00C2521E">
        <w:rPr>
          <w:sz w:val="28"/>
          <w:szCs w:val="28"/>
          <w:lang w:eastAsia="en-US"/>
        </w:rPr>
        <w:t>(дата) начала</w:t>
      </w:r>
      <w:r w:rsidR="00C2521E">
        <w:rPr>
          <w:sz w:val="28"/>
          <w:szCs w:val="28"/>
          <w:lang w:eastAsia="en-US"/>
        </w:rPr>
        <w:t xml:space="preserve"> </w:t>
      </w:r>
      <w:r w:rsidRPr="00297742">
        <w:rPr>
          <w:rFonts w:eastAsia="Times New Roman"/>
          <w:color w:val="000000"/>
          <w:sz w:val="28"/>
          <w:szCs w:val="28"/>
        </w:rPr>
        <w:t>проведения контрольных мероприятий", что не соответствует п. 2 федерального стандарта внутреннего государственного (муниципального) финансового контроля "Планирование проверок, ревизий и обследований", утвержденному Постановление Правительства РФ от 27.02.2020 N 208 (дале</w:t>
      </w:r>
      <w:r w:rsidR="00475DA4">
        <w:rPr>
          <w:rFonts w:eastAsia="Times New Roman"/>
          <w:color w:val="000000"/>
          <w:sz w:val="28"/>
          <w:szCs w:val="28"/>
        </w:rPr>
        <w:t>е - Федеральный стандарт № 208);</w:t>
      </w:r>
    </w:p>
    <w:p w:rsidR="002D6BF6" w:rsidRPr="00297742" w:rsidRDefault="00475DA4" w:rsidP="00475DA4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 w:rsidRPr="00297742">
        <w:rPr>
          <w:bCs/>
          <w:sz w:val="28"/>
          <w:szCs w:val="28"/>
          <w:lang w:eastAsia="en-US"/>
        </w:rPr>
        <w:t xml:space="preserve"> </w:t>
      </w:r>
      <w:r w:rsidR="007B22D6" w:rsidRPr="00297742">
        <w:rPr>
          <w:bCs/>
          <w:sz w:val="28"/>
          <w:szCs w:val="28"/>
          <w:lang w:eastAsia="en-US"/>
        </w:rPr>
        <w:t xml:space="preserve">- </w:t>
      </w:r>
      <w:r w:rsidR="002D6BF6" w:rsidRPr="00297742">
        <w:rPr>
          <w:rFonts w:eastAsia="Times New Roman"/>
          <w:color w:val="000000"/>
          <w:sz w:val="28"/>
          <w:szCs w:val="28"/>
        </w:rPr>
        <w:t>отсутствует обоснование для внесения изменений в утвержденны</w:t>
      </w:r>
      <w:r w:rsidR="000F0681">
        <w:rPr>
          <w:rFonts w:eastAsia="Times New Roman"/>
          <w:color w:val="000000"/>
          <w:sz w:val="28"/>
          <w:szCs w:val="28"/>
        </w:rPr>
        <w:t>й</w:t>
      </w:r>
      <w:r w:rsidR="002D6BF6" w:rsidRPr="00297742">
        <w:rPr>
          <w:rFonts w:eastAsia="Times New Roman"/>
          <w:color w:val="000000"/>
          <w:sz w:val="28"/>
          <w:szCs w:val="28"/>
        </w:rPr>
        <w:t xml:space="preserve"> План, что не соответствует п. </w:t>
      </w:r>
      <w:r w:rsidR="00BB4AFA" w:rsidRPr="00297742">
        <w:rPr>
          <w:rFonts w:eastAsia="Times New Roman"/>
          <w:color w:val="000000"/>
          <w:sz w:val="28"/>
          <w:szCs w:val="28"/>
        </w:rPr>
        <w:t>18 Федерального стандарта № 208;</w:t>
      </w:r>
    </w:p>
    <w:p w:rsidR="003F3379" w:rsidRPr="00C2521E" w:rsidRDefault="009A4245" w:rsidP="00FD2A50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 w:rsidRPr="00C2521E">
        <w:rPr>
          <w:rFonts w:eastAsia="Times New Roman"/>
          <w:color w:val="000000"/>
          <w:sz w:val="28"/>
          <w:szCs w:val="28"/>
        </w:rPr>
        <w:t xml:space="preserve">- </w:t>
      </w:r>
      <w:r w:rsidR="000F0681">
        <w:rPr>
          <w:rFonts w:eastAsia="Times New Roman"/>
          <w:color w:val="000000"/>
          <w:sz w:val="28"/>
          <w:szCs w:val="28"/>
        </w:rPr>
        <w:t>П</w:t>
      </w:r>
      <w:r w:rsidR="00D07C0A" w:rsidRPr="00C2521E">
        <w:rPr>
          <w:rFonts w:eastAsia="Times New Roman"/>
          <w:color w:val="000000"/>
          <w:sz w:val="28"/>
          <w:szCs w:val="28"/>
        </w:rPr>
        <w:t>лан составлен без применения риск-ориентированного подхода, что не соответствует п.</w:t>
      </w:r>
      <w:r w:rsidR="00C2521E">
        <w:rPr>
          <w:rFonts w:eastAsia="Times New Roman"/>
          <w:color w:val="000000"/>
          <w:sz w:val="28"/>
          <w:szCs w:val="28"/>
        </w:rPr>
        <w:t xml:space="preserve"> 3 Федерального стандарта № 208</w:t>
      </w:r>
      <w:r w:rsidR="00440E86" w:rsidRPr="00C2521E">
        <w:rPr>
          <w:rFonts w:eastAsia="Times New Roman"/>
          <w:color w:val="000000"/>
          <w:sz w:val="28"/>
          <w:szCs w:val="28"/>
        </w:rPr>
        <w:t>;</w:t>
      </w:r>
      <w:r w:rsidR="00897FE0" w:rsidRPr="00C2521E">
        <w:rPr>
          <w:rFonts w:eastAsia="Times New Roman"/>
          <w:color w:val="000000"/>
          <w:sz w:val="28"/>
          <w:szCs w:val="28"/>
        </w:rPr>
        <w:t xml:space="preserve"> </w:t>
      </w:r>
    </w:p>
    <w:p w:rsidR="00E720F5" w:rsidRDefault="0099083F" w:rsidP="00E720F5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 w:rsidRPr="00297742">
        <w:rPr>
          <w:sz w:val="28"/>
          <w:szCs w:val="28"/>
        </w:rPr>
        <w:t xml:space="preserve">- </w:t>
      </w:r>
      <w:r w:rsidRPr="00297742">
        <w:rPr>
          <w:rFonts w:eastAsia="Times New Roman"/>
          <w:color w:val="000000"/>
          <w:sz w:val="28"/>
          <w:szCs w:val="28"/>
        </w:rPr>
        <w:t>при определении значени</w:t>
      </w:r>
      <w:r w:rsidR="00933722" w:rsidRPr="00297742">
        <w:rPr>
          <w:rFonts w:eastAsia="Times New Roman"/>
          <w:color w:val="000000"/>
          <w:sz w:val="28"/>
          <w:szCs w:val="28"/>
        </w:rPr>
        <w:t>й</w:t>
      </w:r>
      <w:r w:rsidRPr="00297742">
        <w:rPr>
          <w:rFonts w:eastAsia="Times New Roman"/>
          <w:color w:val="000000"/>
          <w:sz w:val="28"/>
          <w:szCs w:val="28"/>
        </w:rPr>
        <w:t xml:space="preserve"> критери</w:t>
      </w:r>
      <w:r w:rsidR="00933722" w:rsidRPr="00297742">
        <w:rPr>
          <w:rFonts w:eastAsia="Times New Roman"/>
          <w:color w:val="000000"/>
          <w:sz w:val="28"/>
          <w:szCs w:val="28"/>
        </w:rPr>
        <w:t>ев</w:t>
      </w:r>
      <w:r w:rsidRPr="00297742">
        <w:rPr>
          <w:rFonts w:eastAsia="Times New Roman"/>
          <w:color w:val="000000"/>
          <w:sz w:val="28"/>
          <w:szCs w:val="28"/>
        </w:rPr>
        <w:t xml:space="preserve"> «вероятность</w:t>
      </w:r>
      <w:r w:rsidR="00933722" w:rsidRPr="00297742">
        <w:rPr>
          <w:rFonts w:eastAsia="Times New Roman"/>
          <w:color w:val="000000"/>
          <w:sz w:val="28"/>
          <w:szCs w:val="28"/>
        </w:rPr>
        <w:t>»</w:t>
      </w:r>
      <w:r w:rsidRPr="00297742">
        <w:rPr>
          <w:rFonts w:eastAsia="Times New Roman"/>
          <w:color w:val="000000"/>
          <w:sz w:val="28"/>
          <w:szCs w:val="28"/>
        </w:rPr>
        <w:t xml:space="preserve"> и «существенность» при формировании органом контроля исходных данных для составления План</w:t>
      </w:r>
      <w:r w:rsidR="000F0681">
        <w:rPr>
          <w:rFonts w:eastAsia="Times New Roman"/>
          <w:color w:val="000000"/>
          <w:sz w:val="28"/>
          <w:szCs w:val="28"/>
        </w:rPr>
        <w:t>а</w:t>
      </w:r>
      <w:r w:rsidRPr="00297742">
        <w:rPr>
          <w:rFonts w:eastAsia="Times New Roman"/>
          <w:color w:val="000000"/>
          <w:sz w:val="28"/>
          <w:szCs w:val="28"/>
        </w:rPr>
        <w:t xml:space="preserve"> объектам контроля присвоены категории риска, которые не соответствуют требованиям пункта 11 Федерального стандарта № 208</w:t>
      </w:r>
      <w:r w:rsidR="00A75C68" w:rsidRPr="00297742">
        <w:rPr>
          <w:rFonts w:eastAsia="Times New Roman"/>
          <w:color w:val="000000"/>
          <w:sz w:val="28"/>
          <w:szCs w:val="28"/>
        </w:rPr>
        <w:t>;</w:t>
      </w:r>
    </w:p>
    <w:p w:rsidR="00852E60" w:rsidRDefault="00F76907" w:rsidP="00E720F5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</w:t>
      </w:r>
      <w:r w:rsidR="00A75C68" w:rsidRPr="00297742">
        <w:rPr>
          <w:rFonts w:eastAsia="Times New Roman"/>
          <w:color w:val="000000"/>
          <w:sz w:val="28"/>
          <w:szCs w:val="28"/>
        </w:rPr>
        <w:t xml:space="preserve">наименование Плана </w:t>
      </w:r>
      <w:r w:rsidR="000F0681">
        <w:rPr>
          <w:rFonts w:eastAsia="Times New Roman"/>
          <w:color w:val="000000"/>
          <w:sz w:val="28"/>
          <w:szCs w:val="28"/>
        </w:rPr>
        <w:t>не соответствует наименованию</w:t>
      </w:r>
      <w:r w:rsidR="00A75C68" w:rsidRPr="00297742">
        <w:rPr>
          <w:rFonts w:eastAsia="Times New Roman"/>
          <w:color w:val="000000"/>
          <w:sz w:val="28"/>
          <w:szCs w:val="28"/>
        </w:rPr>
        <w:t>, предусмотренному приложением к ведомственному стандарту внутреннего муниципального финансового контроля</w:t>
      </w:r>
      <w:r w:rsidR="00A71CF9">
        <w:rPr>
          <w:rFonts w:eastAsia="Times New Roman"/>
          <w:color w:val="000000"/>
          <w:sz w:val="28"/>
          <w:szCs w:val="28"/>
        </w:rPr>
        <w:t xml:space="preserve">. </w:t>
      </w:r>
    </w:p>
    <w:p w:rsidR="00E720F5" w:rsidRDefault="00E720F5" w:rsidP="00E720F5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</w:p>
    <w:p w:rsidR="00A71CF9" w:rsidRPr="00852E60" w:rsidRDefault="00F013AE" w:rsidP="00852E60">
      <w:pPr>
        <w:pStyle w:val="a3"/>
        <w:numPr>
          <w:ilvl w:val="0"/>
          <w:numId w:val="2"/>
        </w:numPr>
        <w:spacing w:after="200" w:line="360" w:lineRule="atLeast"/>
        <w:jc w:val="both"/>
        <w:rPr>
          <w:color w:val="000000"/>
          <w:sz w:val="28"/>
          <w:szCs w:val="28"/>
        </w:rPr>
      </w:pPr>
      <w:r w:rsidRPr="00852E60">
        <w:rPr>
          <w:sz w:val="28"/>
          <w:szCs w:val="28"/>
          <w:u w:val="single"/>
        </w:rPr>
        <w:t xml:space="preserve">Недостатки, выявленные в части </w:t>
      </w:r>
      <w:r w:rsidR="00C64FFD">
        <w:rPr>
          <w:sz w:val="28"/>
          <w:szCs w:val="28"/>
          <w:u w:val="single"/>
        </w:rPr>
        <w:t>проведения контрольных</w:t>
      </w:r>
      <w:r w:rsidR="00A71CF9" w:rsidRPr="00852E60">
        <w:rPr>
          <w:sz w:val="28"/>
          <w:szCs w:val="28"/>
          <w:u w:val="single"/>
        </w:rPr>
        <w:t xml:space="preserve"> </w:t>
      </w:r>
      <w:r w:rsidR="00E44DCE" w:rsidRPr="00852E60">
        <w:rPr>
          <w:sz w:val="28"/>
          <w:szCs w:val="28"/>
          <w:u w:val="single"/>
        </w:rPr>
        <w:t>мероприятий</w:t>
      </w:r>
      <w:r w:rsidRPr="00852E60">
        <w:rPr>
          <w:sz w:val="28"/>
          <w:szCs w:val="28"/>
          <w:u w:val="single"/>
        </w:rPr>
        <w:t>:</w:t>
      </w:r>
      <w:r w:rsidRPr="00852E60">
        <w:rPr>
          <w:sz w:val="28"/>
          <w:szCs w:val="28"/>
        </w:rPr>
        <w:t xml:space="preserve"> </w:t>
      </w:r>
    </w:p>
    <w:p w:rsidR="007B1EBB" w:rsidRPr="005904F4" w:rsidRDefault="00F013AE" w:rsidP="007B1EBB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904F4">
        <w:rPr>
          <w:sz w:val="28"/>
          <w:szCs w:val="28"/>
        </w:rPr>
        <w:lastRenderedPageBreak/>
        <w:t xml:space="preserve">- </w:t>
      </w:r>
      <w:r w:rsidR="007B1EBB" w:rsidRPr="005904F4">
        <w:rPr>
          <w:rFonts w:eastAsia="Times New Roman"/>
          <w:sz w:val="28"/>
          <w:szCs w:val="28"/>
        </w:rPr>
        <w:t>решение о назначении контрольного мероприятия не содержит в полном объеме информацию, подлежащую указанию в решении о назначении контрольного мероприятия в соответствии с требованиями пункт</w:t>
      </w:r>
      <w:r w:rsidR="006F1CD6" w:rsidRPr="005904F4">
        <w:rPr>
          <w:rFonts w:eastAsia="Times New Roman"/>
          <w:sz w:val="28"/>
          <w:szCs w:val="28"/>
        </w:rPr>
        <w:t>а</w:t>
      </w:r>
      <w:r w:rsidR="007B1EBB" w:rsidRPr="005904F4">
        <w:rPr>
          <w:rFonts w:eastAsia="Times New Roman"/>
          <w:sz w:val="28"/>
          <w:szCs w:val="28"/>
        </w:rPr>
        <w:t xml:space="preserve"> 12</w:t>
      </w:r>
      <w:r w:rsidR="00AB4C94" w:rsidRPr="005904F4">
        <w:rPr>
          <w:rFonts w:eastAsia="Times New Roman"/>
          <w:sz w:val="28"/>
          <w:szCs w:val="28"/>
        </w:rPr>
        <w:t xml:space="preserve"> </w:t>
      </w:r>
      <w:r w:rsidR="00FA30EB" w:rsidRPr="005904F4">
        <w:rPr>
          <w:rFonts w:eastAsia="Times New Roman"/>
          <w:sz w:val="28"/>
          <w:szCs w:val="28"/>
        </w:rPr>
        <w:t>Федерального стандарта "Проведение проверок, ревизий и обследований и оформление их результатов", утвержденного постановлением Правительства РФ от 17.08.2020 № 1235 (далее - Федеральный стандарт № 1235)</w:t>
      </w:r>
      <w:r w:rsidR="007B1EBB" w:rsidRPr="005904F4">
        <w:rPr>
          <w:rFonts w:eastAsia="Times New Roman"/>
          <w:sz w:val="28"/>
          <w:szCs w:val="28"/>
        </w:rPr>
        <w:t>;</w:t>
      </w:r>
      <w:r w:rsidR="00740C86" w:rsidRPr="005904F4">
        <w:rPr>
          <w:rFonts w:eastAsia="Times New Roman"/>
          <w:sz w:val="28"/>
          <w:szCs w:val="28"/>
        </w:rPr>
        <w:t xml:space="preserve"> </w:t>
      </w:r>
    </w:p>
    <w:p w:rsidR="00FA30EB" w:rsidRPr="005904F4" w:rsidRDefault="00FA30EB" w:rsidP="00FA30EB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904F4">
        <w:rPr>
          <w:sz w:val="28"/>
          <w:szCs w:val="28"/>
        </w:rPr>
        <w:t>- р</w:t>
      </w:r>
      <w:r w:rsidRPr="005904F4">
        <w:rPr>
          <w:rFonts w:eastAsia="Times New Roman"/>
          <w:sz w:val="28"/>
          <w:szCs w:val="28"/>
        </w:rPr>
        <w:t>ешение о назначении планового контрольного мероприятия принято не в соответствии с Планом (в части указания даты начала проведения контрольного мероприятия), что не соответствует положениям п. 10 Федерального стандарта № 1235);</w:t>
      </w:r>
    </w:p>
    <w:p w:rsidR="009F1781" w:rsidRPr="005904F4" w:rsidRDefault="009F1781" w:rsidP="00FA30EB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5904F4">
        <w:rPr>
          <w:rFonts w:eastAsia="Times New Roman"/>
          <w:sz w:val="28"/>
          <w:szCs w:val="28"/>
        </w:rPr>
        <w:t xml:space="preserve">- в </w:t>
      </w:r>
      <w:r w:rsidRPr="005904F4">
        <w:rPr>
          <w:sz w:val="28"/>
          <w:szCs w:val="28"/>
          <w:lang w:eastAsia="en-US"/>
        </w:rPr>
        <w:t xml:space="preserve">решении о назначении внепланового контрольного отсутствует основание </w:t>
      </w:r>
      <w:r w:rsidR="00360ED8">
        <w:rPr>
          <w:sz w:val="28"/>
          <w:szCs w:val="28"/>
          <w:lang w:eastAsia="en-US"/>
        </w:rPr>
        <w:t xml:space="preserve">для </w:t>
      </w:r>
      <w:r w:rsidRPr="005904F4">
        <w:rPr>
          <w:sz w:val="28"/>
          <w:szCs w:val="28"/>
          <w:lang w:eastAsia="en-US"/>
        </w:rPr>
        <w:t>проведения контрольного мероприятия, что не соответствует п. 12 Федерального стандарта № 1235;</w:t>
      </w:r>
    </w:p>
    <w:p w:rsidR="001A1765" w:rsidRPr="005904F4" w:rsidRDefault="001A1765" w:rsidP="007B1EBB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5904F4">
        <w:rPr>
          <w:sz w:val="28"/>
          <w:szCs w:val="28"/>
          <w:lang w:eastAsia="en-US"/>
        </w:rPr>
        <w:t xml:space="preserve">- </w:t>
      </w:r>
      <w:r w:rsidR="00CD2E06" w:rsidRPr="005904F4">
        <w:rPr>
          <w:sz w:val="28"/>
          <w:szCs w:val="28"/>
          <w:lang w:eastAsia="en-US"/>
        </w:rPr>
        <w:t xml:space="preserve">постановление </w:t>
      </w:r>
      <w:r w:rsidRPr="005904F4">
        <w:rPr>
          <w:sz w:val="28"/>
          <w:szCs w:val="28"/>
          <w:lang w:eastAsia="en-US"/>
        </w:rPr>
        <w:t xml:space="preserve">о приостановлении проведения контрольного мероприятия издано позже </w:t>
      </w:r>
      <w:r w:rsidR="00CD2E06" w:rsidRPr="005904F4">
        <w:rPr>
          <w:sz w:val="28"/>
          <w:szCs w:val="28"/>
          <w:lang w:eastAsia="en-US"/>
        </w:rPr>
        <w:t>даты начала приостановления выездной проверки, что не соответствует положениям п. 13 Федерального стандарта №1235;</w:t>
      </w:r>
    </w:p>
    <w:p w:rsidR="003F3379" w:rsidRPr="005904F4" w:rsidRDefault="003F3379" w:rsidP="008435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04F4">
        <w:rPr>
          <w:sz w:val="28"/>
          <w:szCs w:val="28"/>
        </w:rPr>
        <w:t xml:space="preserve">- отсутствуют документы или материалы, свидетельствующие о дате получения </w:t>
      </w:r>
      <w:r w:rsidR="00F9052B" w:rsidRPr="005904F4">
        <w:rPr>
          <w:sz w:val="28"/>
          <w:szCs w:val="28"/>
        </w:rPr>
        <w:t xml:space="preserve">(направления) </w:t>
      </w:r>
      <w:r w:rsidRPr="005904F4">
        <w:rPr>
          <w:sz w:val="28"/>
          <w:szCs w:val="28"/>
        </w:rPr>
        <w:t>объектами контроля решений о назначении контрольных мероприятий, что не соответствует требованиям пункта 9 федерального Стандарта № 1235;</w:t>
      </w:r>
      <w:r w:rsidR="00740C86" w:rsidRPr="005904F4">
        <w:rPr>
          <w:sz w:val="28"/>
          <w:szCs w:val="28"/>
        </w:rPr>
        <w:t xml:space="preserve"> </w:t>
      </w:r>
    </w:p>
    <w:p w:rsidR="00FA30EB" w:rsidRPr="005904F4" w:rsidRDefault="00FA30EB" w:rsidP="00FA30E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04F4">
        <w:rPr>
          <w:sz w:val="28"/>
          <w:szCs w:val="28"/>
        </w:rPr>
        <w:t xml:space="preserve">- запрос (форма запроса) объекту контроля не содержит перечень вопросов, по которым необходимо представить документы и (или) информацию, что не соответствует требованиям пункта 4 федерального Стандарта № 1235; </w:t>
      </w:r>
    </w:p>
    <w:p w:rsidR="00201E2D" w:rsidRPr="005904F4" w:rsidRDefault="005533BC" w:rsidP="00843548">
      <w:pPr>
        <w:autoSpaceDE w:val="0"/>
        <w:autoSpaceDN w:val="0"/>
        <w:adjustRightInd w:val="0"/>
        <w:jc w:val="both"/>
        <w:rPr>
          <w:bCs/>
          <w:sz w:val="28"/>
          <w:szCs w:val="28"/>
          <w:lang w:eastAsia="en-US"/>
        </w:rPr>
      </w:pPr>
      <w:r w:rsidRPr="005904F4">
        <w:rPr>
          <w:sz w:val="28"/>
          <w:szCs w:val="28"/>
        </w:rPr>
        <w:t xml:space="preserve">- </w:t>
      </w:r>
      <w:r w:rsidR="00201E2D" w:rsidRPr="005904F4">
        <w:rPr>
          <w:sz w:val="28"/>
          <w:szCs w:val="28"/>
        </w:rPr>
        <w:t>акт контрольного мероприятия, содержащий описание нарушений, не дополнен приложениями, подтверждающими нарушения, что не соответс</w:t>
      </w:r>
      <w:r w:rsidR="00784F68" w:rsidRPr="005904F4">
        <w:rPr>
          <w:sz w:val="28"/>
          <w:szCs w:val="28"/>
        </w:rPr>
        <w:t>твует требованиям пункта 53(1) Ф</w:t>
      </w:r>
      <w:r w:rsidR="00201E2D" w:rsidRPr="005904F4">
        <w:rPr>
          <w:sz w:val="28"/>
          <w:szCs w:val="28"/>
        </w:rPr>
        <w:t xml:space="preserve">едерального </w:t>
      </w:r>
      <w:r w:rsidR="00784F68" w:rsidRPr="005904F4">
        <w:rPr>
          <w:sz w:val="28"/>
          <w:szCs w:val="28"/>
        </w:rPr>
        <w:t>с</w:t>
      </w:r>
      <w:r w:rsidR="00201E2D" w:rsidRPr="005904F4">
        <w:rPr>
          <w:sz w:val="28"/>
          <w:szCs w:val="28"/>
        </w:rPr>
        <w:t>тандарта № 1235;</w:t>
      </w:r>
      <w:r w:rsidR="00933EC4" w:rsidRPr="005904F4">
        <w:rPr>
          <w:sz w:val="28"/>
          <w:szCs w:val="28"/>
        </w:rPr>
        <w:t xml:space="preserve"> </w:t>
      </w:r>
    </w:p>
    <w:p w:rsidR="009561F3" w:rsidRPr="005904F4" w:rsidRDefault="00EF43D1" w:rsidP="009561F3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904F4">
        <w:rPr>
          <w:sz w:val="28"/>
          <w:szCs w:val="28"/>
          <w:lang w:eastAsia="en-US"/>
        </w:rPr>
        <w:t xml:space="preserve">- </w:t>
      </w:r>
      <w:r w:rsidR="006742B7" w:rsidRPr="005904F4">
        <w:rPr>
          <w:sz w:val="28"/>
          <w:szCs w:val="28"/>
        </w:rPr>
        <w:t>в акте контрольного мероприятия при описании выявленного нарушения не указаны положения законодательных и иных нормативных правовых актов, являющихся основаниями предоставления бюджетных средств, которые нарушены, что не соответствует требованиям пункта 52 федерального Стандарта № 1235;</w:t>
      </w:r>
      <w:r w:rsidR="005A0C94" w:rsidRPr="005904F4">
        <w:rPr>
          <w:sz w:val="28"/>
          <w:szCs w:val="28"/>
          <w:lang w:eastAsia="en-US"/>
        </w:rPr>
        <w:t xml:space="preserve"> </w:t>
      </w:r>
      <w:r w:rsidR="002D0712" w:rsidRPr="005904F4">
        <w:rPr>
          <w:rFonts w:eastAsia="Times New Roman"/>
          <w:sz w:val="28"/>
          <w:szCs w:val="28"/>
        </w:rPr>
        <w:t xml:space="preserve"> </w:t>
      </w:r>
    </w:p>
    <w:p w:rsidR="009E2E70" w:rsidRPr="00306E8A" w:rsidRDefault="009E2E70" w:rsidP="009561F3">
      <w:pPr>
        <w:autoSpaceDE w:val="0"/>
        <w:autoSpaceDN w:val="0"/>
        <w:adjustRightInd w:val="0"/>
        <w:jc w:val="both"/>
      </w:pPr>
      <w:r w:rsidRPr="005904F4">
        <w:rPr>
          <w:rFonts w:eastAsia="Times New Roman"/>
          <w:sz w:val="28"/>
          <w:szCs w:val="28"/>
        </w:rPr>
        <w:t>- описание отдельных нарушений в акте по результатам проведения контрольного мероприятия не содержит приложения, подтверждающие нарушения, что не соответствует требованиям пункта 54 федерального Стандарта № 1235;</w:t>
      </w:r>
      <w:r w:rsidRPr="005904F4">
        <w:t xml:space="preserve"> </w:t>
      </w:r>
    </w:p>
    <w:p w:rsidR="00A71CF9" w:rsidRDefault="009561F3" w:rsidP="00253B1D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904F4">
        <w:rPr>
          <w:rFonts w:eastAsia="Times New Roman"/>
          <w:sz w:val="28"/>
          <w:szCs w:val="28"/>
        </w:rPr>
        <w:t>- ф</w:t>
      </w:r>
      <w:r w:rsidR="002D0712" w:rsidRPr="005904F4">
        <w:rPr>
          <w:rFonts w:eastAsia="Times New Roman"/>
          <w:sz w:val="28"/>
          <w:szCs w:val="28"/>
        </w:rPr>
        <w:t>орма актов по результатам проведения контрольных мероприятий не соответствует форме акта, утвержденной приказом Министерства финансов Российской Федерации от 30 декабря 2020 г. № 340н «Об утверждении форм документов, оформляемых органами внутреннего государственного (муниципального) финансового контроля</w:t>
      </w:r>
      <w:r w:rsidR="00E725AB" w:rsidRPr="005904F4">
        <w:rPr>
          <w:rFonts w:eastAsia="Times New Roman"/>
          <w:sz w:val="28"/>
          <w:szCs w:val="28"/>
        </w:rPr>
        <w:t>.</w:t>
      </w:r>
    </w:p>
    <w:p w:rsidR="00A71CF9" w:rsidRDefault="00A71CF9" w:rsidP="00253B1D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B26BE" w:rsidRPr="00A71CF9" w:rsidRDefault="00C65664" w:rsidP="00A71CF9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71CF9">
        <w:rPr>
          <w:sz w:val="28"/>
          <w:szCs w:val="28"/>
          <w:u w:val="single"/>
        </w:rPr>
        <w:t>Н</w:t>
      </w:r>
      <w:r w:rsidR="005B26BE" w:rsidRPr="00A71CF9">
        <w:rPr>
          <w:sz w:val="28"/>
          <w:szCs w:val="28"/>
          <w:u w:val="single"/>
        </w:rPr>
        <w:t>едостатки, выявленные при реализации результатов контрольных мероприятий:</w:t>
      </w:r>
    </w:p>
    <w:p w:rsidR="008F524B" w:rsidRDefault="008F524B" w:rsidP="00253B1D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u w:val="single"/>
        </w:rPr>
      </w:pPr>
    </w:p>
    <w:p w:rsidR="00D80E0D" w:rsidRPr="00A94340" w:rsidRDefault="00D80E0D" w:rsidP="00073794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D80E0D">
        <w:rPr>
          <w:rFonts w:eastAsia="Times New Roman"/>
          <w:sz w:val="28"/>
          <w:szCs w:val="28"/>
        </w:rPr>
        <w:lastRenderedPageBreak/>
        <w:t xml:space="preserve">- </w:t>
      </w:r>
      <w:r w:rsidRPr="00A94340">
        <w:rPr>
          <w:iCs/>
          <w:sz w:val="28"/>
          <w:szCs w:val="28"/>
          <w:lang w:eastAsia="en-US"/>
        </w:rPr>
        <w:t xml:space="preserve">причина продления срока исполнения представления не соответствует положениям п. 19 Федерального стандарта </w:t>
      </w:r>
      <w:r w:rsidR="00725CB9" w:rsidRPr="00A94340">
        <w:rPr>
          <w:iCs/>
          <w:sz w:val="28"/>
          <w:szCs w:val="28"/>
          <w:lang w:eastAsia="en-US"/>
        </w:rPr>
        <w:t>«Реализация результатов проверок, ревизий и обследований», утвержденного постановлением Правительства Российской Федерации от 23.07.2020 № 1095 (далее – Федеральный стандарт № 1095)</w:t>
      </w:r>
      <w:r w:rsidR="007A31A4" w:rsidRPr="00A94340">
        <w:rPr>
          <w:iCs/>
          <w:sz w:val="28"/>
          <w:szCs w:val="28"/>
          <w:lang w:eastAsia="en-US"/>
        </w:rPr>
        <w:t>;</w:t>
      </w:r>
    </w:p>
    <w:p w:rsidR="00544647" w:rsidRPr="00A94340" w:rsidRDefault="00544647" w:rsidP="00544647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A94340">
        <w:rPr>
          <w:iCs/>
          <w:sz w:val="28"/>
          <w:szCs w:val="28"/>
          <w:lang w:eastAsia="en-US"/>
        </w:rPr>
        <w:t xml:space="preserve">- Представление и Предписание органа контроля не соответствует формам, утвержденным приказом Минфина России № 340н; </w:t>
      </w:r>
    </w:p>
    <w:p w:rsidR="00587A8A" w:rsidRPr="00A94340" w:rsidRDefault="00725CB9" w:rsidP="00073794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A94340">
        <w:rPr>
          <w:rFonts w:eastAsia="Times New Roman"/>
          <w:sz w:val="28"/>
          <w:szCs w:val="28"/>
        </w:rPr>
        <w:t xml:space="preserve">- </w:t>
      </w:r>
      <w:r w:rsidRPr="00A94340">
        <w:rPr>
          <w:iCs/>
          <w:sz w:val="28"/>
          <w:szCs w:val="28"/>
          <w:lang w:eastAsia="en-US"/>
        </w:rPr>
        <w:t>решения руководителя органа контроля по результатам рассмотрения информации о рассмотрения замечаний (возражений, пояснений) объекта контроля на акты не направлялись объекту контроля, что не соответствует требованиям третьего абзаца пункта 6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обследований», утвержденного Федеральным Стандартом № 1095;</w:t>
      </w:r>
    </w:p>
    <w:p w:rsidR="00A71CF9" w:rsidRDefault="00587A8A" w:rsidP="00EC183F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A94340">
        <w:rPr>
          <w:iCs/>
          <w:sz w:val="28"/>
          <w:szCs w:val="28"/>
          <w:lang w:eastAsia="en-US"/>
        </w:rPr>
        <w:t>- органом контроля не направлена главному распорядителю бюджетных средств или учредителю копия Представления, направленная объекту контроля - подведомственному ему получателю бюджетных средств или бюджетному учреждению, что не соответствует требованиям пункта 10 Федерального стандарта № 1095</w:t>
      </w:r>
      <w:r w:rsidR="00756EBA" w:rsidRPr="00A94340">
        <w:rPr>
          <w:iCs/>
          <w:sz w:val="28"/>
          <w:szCs w:val="28"/>
          <w:lang w:eastAsia="en-US"/>
        </w:rPr>
        <w:t>.</w:t>
      </w:r>
    </w:p>
    <w:p w:rsidR="00A71CF9" w:rsidRDefault="00A71CF9" w:rsidP="00EC183F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t xml:space="preserve"> </w:t>
      </w:r>
    </w:p>
    <w:p w:rsidR="00EC183F" w:rsidRPr="00A71CF9" w:rsidRDefault="00471C43" w:rsidP="00A71CF9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A71CF9">
        <w:rPr>
          <w:sz w:val="28"/>
          <w:szCs w:val="28"/>
          <w:u w:val="single"/>
        </w:rPr>
        <w:t>Н</w:t>
      </w:r>
      <w:r w:rsidR="00EC183F" w:rsidRPr="00A71CF9">
        <w:rPr>
          <w:sz w:val="28"/>
          <w:szCs w:val="28"/>
          <w:u w:val="single"/>
        </w:rPr>
        <w:t>едостатки, выявленные при ведении Реестра жалоб, плановых и внеплановых проверок, принятых по ним решений и выданных предписаний при осуществлении полномочий органами внутреннего муниципального финансового контроля по контролю в сфере закупок:</w:t>
      </w:r>
    </w:p>
    <w:p w:rsidR="000F78CE" w:rsidRPr="00297742" w:rsidRDefault="000F78CE" w:rsidP="00EC183F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u w:val="single"/>
        </w:rPr>
      </w:pPr>
    </w:p>
    <w:p w:rsidR="00756EBA" w:rsidRDefault="00756EBA" w:rsidP="00EC183F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314127">
        <w:rPr>
          <w:iCs/>
          <w:sz w:val="28"/>
          <w:szCs w:val="28"/>
          <w:lang w:eastAsia="en-US"/>
        </w:rPr>
        <w:t xml:space="preserve">- </w:t>
      </w:r>
      <w:r w:rsidR="00116261">
        <w:rPr>
          <w:iCs/>
          <w:sz w:val="28"/>
          <w:szCs w:val="28"/>
          <w:lang w:eastAsia="en-US"/>
        </w:rPr>
        <w:t>и</w:t>
      </w:r>
      <w:r w:rsidRPr="00314127">
        <w:rPr>
          <w:iCs/>
          <w:sz w:val="28"/>
          <w:szCs w:val="28"/>
          <w:lang w:eastAsia="en-US"/>
        </w:rPr>
        <w:t>нформация о Плане проведения плановых проверок размещена в Реестре жалоб, плановых и внеплановых проверок, принятых по ним решений и выданных предписаний, представлений (далее – Реестр жалоб и проверок) в Единой информационной системе в сфере закупок (по результатам проверок в отношении закупок товаров, работ, услуг для обеспечения федеральных нужд) (далее – ЕИС) с нарушением срока, установленного подпунктом «а» пункта 24 Правил ведения реестра жалоб</w:t>
      </w:r>
      <w:r w:rsidR="0022737F">
        <w:rPr>
          <w:iCs/>
          <w:sz w:val="28"/>
          <w:szCs w:val="28"/>
          <w:lang w:eastAsia="en-US"/>
        </w:rPr>
        <w:t xml:space="preserve"> и</w:t>
      </w:r>
      <w:r w:rsidRPr="00314127">
        <w:rPr>
          <w:iCs/>
          <w:sz w:val="28"/>
          <w:szCs w:val="28"/>
          <w:lang w:eastAsia="en-US"/>
        </w:rPr>
        <w:t xml:space="preserve"> проверок, предусмотренных Федеральным законом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27.01.2022 № 60 «О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Федерации» (далее - Правила ведения</w:t>
      </w:r>
      <w:r w:rsidR="00A23D5D" w:rsidRPr="00314127">
        <w:rPr>
          <w:iCs/>
          <w:sz w:val="28"/>
          <w:szCs w:val="28"/>
          <w:lang w:eastAsia="en-US"/>
        </w:rPr>
        <w:t xml:space="preserve"> реестра жалоб и проверок № 60);</w:t>
      </w:r>
    </w:p>
    <w:p w:rsidR="00116261" w:rsidRPr="00297742" w:rsidRDefault="00116261" w:rsidP="0011626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iCs/>
          <w:sz w:val="28"/>
          <w:szCs w:val="28"/>
          <w:lang w:eastAsia="en-US"/>
        </w:rPr>
        <w:lastRenderedPageBreak/>
        <w:t xml:space="preserve">- </w:t>
      </w:r>
      <w:r>
        <w:rPr>
          <w:sz w:val="28"/>
          <w:szCs w:val="28"/>
        </w:rPr>
        <w:t>п</w:t>
      </w:r>
      <w:r w:rsidRPr="00297742">
        <w:rPr>
          <w:sz w:val="28"/>
          <w:szCs w:val="28"/>
        </w:rPr>
        <w:t>лан</w:t>
      </w:r>
      <w:r>
        <w:rPr>
          <w:sz w:val="28"/>
          <w:szCs w:val="28"/>
        </w:rPr>
        <w:t>ы</w:t>
      </w:r>
      <w:r w:rsidRPr="00297742">
        <w:rPr>
          <w:sz w:val="28"/>
          <w:szCs w:val="28"/>
        </w:rPr>
        <w:t xml:space="preserve"> контрольных мероприятий не размещен</w:t>
      </w:r>
      <w:r>
        <w:rPr>
          <w:sz w:val="28"/>
          <w:szCs w:val="28"/>
        </w:rPr>
        <w:t>ы</w:t>
      </w:r>
      <w:r w:rsidRPr="002977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(размещены с нарушением сроков) </w:t>
      </w:r>
      <w:r w:rsidRPr="00297742">
        <w:rPr>
          <w:sz w:val="28"/>
          <w:szCs w:val="28"/>
        </w:rPr>
        <w:t>органом контроля в Реестре жалоб</w:t>
      </w:r>
      <w:r w:rsidR="0022737F">
        <w:rPr>
          <w:sz w:val="28"/>
          <w:szCs w:val="28"/>
        </w:rPr>
        <w:t xml:space="preserve"> и</w:t>
      </w:r>
      <w:r w:rsidRPr="00297742">
        <w:rPr>
          <w:sz w:val="28"/>
          <w:szCs w:val="28"/>
        </w:rPr>
        <w:t xml:space="preserve"> проверок, что не соответствует требованиям пункта 22 Правил № 60; </w:t>
      </w:r>
    </w:p>
    <w:p w:rsidR="00A23D5D" w:rsidRPr="00314127" w:rsidRDefault="00A23D5D" w:rsidP="00EC183F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314127">
        <w:rPr>
          <w:iCs/>
          <w:sz w:val="28"/>
          <w:szCs w:val="28"/>
          <w:lang w:eastAsia="en-US"/>
        </w:rPr>
        <w:t>- информация о проведении плановых проверок размещена в Реестре жалоб и проверок в ЕИС с нарушением срока, установленного подпунктом «г» пункта 24 Правил ведения реестра жалоб и проверок № 60;</w:t>
      </w:r>
    </w:p>
    <w:p w:rsidR="00A23D5D" w:rsidRPr="00314127" w:rsidRDefault="00A23D5D" w:rsidP="00EC183F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314127">
        <w:rPr>
          <w:iCs/>
          <w:sz w:val="28"/>
          <w:szCs w:val="28"/>
          <w:lang w:eastAsia="en-US"/>
        </w:rPr>
        <w:t>- информация о проведении внеплановой проверки размещена в Реестре жалоб и проверок в ЕИС с нарушением срока, установленного подпунктом «а» пункта 20 Правил ведения Реестра жалоб и проверок № 60</w:t>
      </w:r>
      <w:r w:rsidR="008E2EE2" w:rsidRPr="00314127">
        <w:rPr>
          <w:iCs/>
          <w:sz w:val="28"/>
          <w:szCs w:val="28"/>
          <w:lang w:eastAsia="en-US"/>
        </w:rPr>
        <w:t>.</w:t>
      </w:r>
    </w:p>
    <w:p w:rsidR="000F78CE" w:rsidRPr="00297742" w:rsidRDefault="000F78CE" w:rsidP="00EC18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0ED8" w:rsidRPr="00360ED8" w:rsidRDefault="00852E60" w:rsidP="006F481C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360ED8">
        <w:rPr>
          <w:sz w:val="28"/>
          <w:szCs w:val="28"/>
          <w:u w:val="single"/>
        </w:rPr>
        <w:t>Недостатки</w:t>
      </w:r>
      <w:r w:rsidR="002E1563" w:rsidRPr="00360ED8">
        <w:rPr>
          <w:sz w:val="28"/>
          <w:szCs w:val="28"/>
          <w:u w:val="single"/>
        </w:rPr>
        <w:t>, выявленные в части составления и представления отчетности о результатах контрольной деятельности:</w:t>
      </w:r>
    </w:p>
    <w:p w:rsidR="00360ED8" w:rsidRDefault="00360ED8" w:rsidP="00360ED8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</w:p>
    <w:p w:rsidR="00F43673" w:rsidRPr="00360ED8" w:rsidRDefault="00F94E82" w:rsidP="00360ED8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360ED8">
        <w:rPr>
          <w:iCs/>
          <w:sz w:val="28"/>
          <w:szCs w:val="28"/>
          <w:lang w:eastAsia="en-US"/>
        </w:rPr>
        <w:t>- в Отчете о результатах контрольной деятельности не отражена выездная плановая проверка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 строке 041 (из строки 040), что не соответствует требованиям, установленным пунктом 7 Федерального стандарта внутреннего государственного (муниципального) финансового контроля «Правила составления отчетности о результатах контрольной деятельности», утвержденного постановлением Правительства Российской Федерации от 16.09.2020</w:t>
      </w:r>
      <w:r w:rsidR="00C64FFD">
        <w:rPr>
          <w:iCs/>
          <w:sz w:val="28"/>
          <w:szCs w:val="28"/>
          <w:lang w:eastAsia="en-US"/>
        </w:rPr>
        <w:t xml:space="preserve"> </w:t>
      </w:r>
      <w:r w:rsidRPr="00360ED8">
        <w:rPr>
          <w:iCs/>
          <w:sz w:val="28"/>
          <w:szCs w:val="28"/>
          <w:lang w:eastAsia="en-US"/>
        </w:rPr>
        <w:t>№ 1478 (далее – Федеральный стандарт № 1478);</w:t>
      </w:r>
    </w:p>
    <w:p w:rsidR="000F78CE" w:rsidRPr="00726951" w:rsidRDefault="00F43673" w:rsidP="00EC183F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726951">
        <w:rPr>
          <w:iCs/>
          <w:sz w:val="28"/>
          <w:szCs w:val="28"/>
          <w:lang w:eastAsia="en-US"/>
        </w:rPr>
        <w:t>- в Отчете о результатах контрольной деятельности неверно указано количество камеральных проверок, проведенных органом контроля в отчетном периоде при осуществлении внутреннего государственного (муниципального) финансового контроля (строка 050), что не соответствует требованиям, установленным п. 4 Правил составления отчетности № 1478;</w:t>
      </w:r>
    </w:p>
    <w:p w:rsidR="00852E60" w:rsidRDefault="00F94E82" w:rsidP="00726951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r w:rsidRPr="00726951">
        <w:rPr>
          <w:iCs/>
          <w:sz w:val="28"/>
          <w:szCs w:val="28"/>
          <w:lang w:eastAsia="en-US"/>
        </w:rPr>
        <w:t>- в пояснительной записке к отчету о результатах контрольной деятельности не отражена</w:t>
      </w:r>
      <w:r w:rsidR="008A715A" w:rsidRPr="00726951">
        <w:rPr>
          <w:iCs/>
          <w:sz w:val="28"/>
          <w:szCs w:val="28"/>
          <w:lang w:eastAsia="en-US"/>
        </w:rPr>
        <w:t xml:space="preserve"> </w:t>
      </w:r>
      <w:r w:rsidRPr="00726951">
        <w:rPr>
          <w:iCs/>
          <w:sz w:val="28"/>
          <w:szCs w:val="28"/>
          <w:lang w:eastAsia="en-US"/>
        </w:rPr>
        <w:t xml:space="preserve">штатная численность органа контроля, отсутствуют сведения о наличии вакантных должностей государственной гражданской службы (муниципальной службы), в должностные обязанности лиц, которые их замещают, входит участие в осуществлении контрольных мероприятий, о мероприятиях по повышению квалификации должностных лиц органа контроля, принимающих участие в осуществлении контрольных мероприятий, </w:t>
      </w:r>
      <w:r w:rsidR="008A715A" w:rsidRPr="00726951">
        <w:rPr>
          <w:iCs/>
          <w:sz w:val="28"/>
          <w:szCs w:val="28"/>
          <w:lang w:eastAsia="en-US"/>
        </w:rPr>
        <w:t xml:space="preserve">не детализирована информация о количестве должностных лиц органа контроля, принимающих участие в осуществлении контрольных мероприятий, </w:t>
      </w:r>
      <w:r w:rsidR="002878EA" w:rsidRPr="00726951">
        <w:rPr>
          <w:iCs/>
          <w:sz w:val="28"/>
          <w:szCs w:val="28"/>
          <w:lang w:eastAsia="en-US"/>
        </w:rPr>
        <w:t xml:space="preserve">отсутствуют данные об объеме бюджетных средств, затраченных на содержание органа контроля, </w:t>
      </w:r>
      <w:r w:rsidR="005B2A3C" w:rsidRPr="00726951">
        <w:rPr>
          <w:iCs/>
          <w:sz w:val="28"/>
          <w:szCs w:val="28"/>
          <w:lang w:eastAsia="en-US"/>
        </w:rPr>
        <w:t xml:space="preserve">данные о количестве нарушений, выявленных органом контроля, </w:t>
      </w:r>
      <w:r w:rsidR="002878EA" w:rsidRPr="00726951">
        <w:rPr>
          <w:iCs/>
          <w:sz w:val="28"/>
          <w:szCs w:val="28"/>
          <w:lang w:eastAsia="en-US"/>
        </w:rPr>
        <w:t xml:space="preserve">что не соответствует </w:t>
      </w:r>
      <w:r w:rsidR="008A715A" w:rsidRPr="00726951">
        <w:rPr>
          <w:iCs/>
          <w:sz w:val="28"/>
          <w:szCs w:val="28"/>
          <w:lang w:eastAsia="en-US"/>
        </w:rPr>
        <w:t>требованиям пункта 8</w:t>
      </w:r>
      <w:r w:rsidRPr="00726951">
        <w:rPr>
          <w:iCs/>
          <w:sz w:val="28"/>
          <w:szCs w:val="28"/>
          <w:lang w:eastAsia="en-US"/>
        </w:rPr>
        <w:t xml:space="preserve"> Федерального стандарта № 1478)</w:t>
      </w:r>
      <w:r w:rsidR="00726951" w:rsidRPr="00726951">
        <w:rPr>
          <w:iCs/>
          <w:sz w:val="28"/>
          <w:szCs w:val="28"/>
          <w:lang w:eastAsia="en-US"/>
        </w:rPr>
        <w:t>.</w:t>
      </w:r>
      <w:r w:rsidR="00A71CF9">
        <w:rPr>
          <w:iCs/>
          <w:sz w:val="28"/>
          <w:szCs w:val="28"/>
          <w:lang w:eastAsia="en-US"/>
        </w:rPr>
        <w:t xml:space="preserve"> </w:t>
      </w:r>
    </w:p>
    <w:p w:rsidR="00E720F5" w:rsidRDefault="00E720F5" w:rsidP="00726951">
      <w:pPr>
        <w:autoSpaceDE w:val="0"/>
        <w:autoSpaceDN w:val="0"/>
        <w:adjustRightInd w:val="0"/>
        <w:jc w:val="both"/>
        <w:rPr>
          <w:iCs/>
          <w:sz w:val="28"/>
          <w:szCs w:val="28"/>
          <w:lang w:eastAsia="en-US"/>
        </w:rPr>
      </w:pPr>
      <w:bookmarkStart w:id="0" w:name="_GoBack"/>
      <w:bookmarkEnd w:id="0"/>
    </w:p>
    <w:p w:rsidR="00F94E82" w:rsidRPr="00852E60" w:rsidRDefault="00726951" w:rsidP="00852E60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  <w:lang w:eastAsia="en-US"/>
        </w:rPr>
      </w:pPr>
      <w:r w:rsidRPr="00852E60">
        <w:rPr>
          <w:sz w:val="28"/>
          <w:szCs w:val="28"/>
          <w:u w:val="single"/>
        </w:rPr>
        <w:t>Недостатки, выявленные в части размещения информации в информационно-телекоммуникационной сети «Интернет»:</w:t>
      </w:r>
    </w:p>
    <w:p w:rsidR="00726951" w:rsidRPr="00726951" w:rsidRDefault="00726951" w:rsidP="00726951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u w:val="single"/>
        </w:rPr>
      </w:pPr>
    </w:p>
    <w:p w:rsidR="00726951" w:rsidRPr="00726951" w:rsidRDefault="00747641" w:rsidP="00726951">
      <w:pPr>
        <w:spacing w:after="360"/>
        <w:jc w:val="both"/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lastRenderedPageBreak/>
        <w:t xml:space="preserve">В </w:t>
      </w:r>
      <w:r w:rsidR="00726951" w:rsidRPr="00726951">
        <w:rPr>
          <w:iCs/>
          <w:sz w:val="28"/>
          <w:szCs w:val="28"/>
          <w:lang w:eastAsia="en-US"/>
        </w:rPr>
        <w:t>анализируемом периоде информация о результатах контрольных мер</w:t>
      </w:r>
      <w:r w:rsidR="00DF6C65">
        <w:rPr>
          <w:iCs/>
          <w:sz w:val="28"/>
          <w:szCs w:val="28"/>
          <w:lang w:eastAsia="en-US"/>
        </w:rPr>
        <w:t xml:space="preserve">оприятий на официальном сайте органа контроля </w:t>
      </w:r>
      <w:r w:rsidR="00726951" w:rsidRPr="00726951">
        <w:rPr>
          <w:iCs/>
          <w:sz w:val="28"/>
          <w:szCs w:val="28"/>
          <w:lang w:eastAsia="en-US"/>
        </w:rPr>
        <w:t>не размещалась, что не соответствует требованиям пункта 5 части 1 статьи 13 Федерального закона от 09.02.2009 № 8-ФЗ «Об обеспечении доступа к информации о деятельности государственных органов и органов местного самоуправления».</w:t>
      </w:r>
    </w:p>
    <w:p w:rsidR="00F94E82" w:rsidRDefault="00F94E82" w:rsidP="00EC01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E4312" w:rsidRPr="00297742" w:rsidRDefault="00CE4312" w:rsidP="00CE4312">
      <w:pPr>
        <w:spacing w:after="360"/>
        <w:jc w:val="center"/>
        <w:rPr>
          <w:rFonts w:cs="Calibri"/>
          <w:bCs/>
          <w:sz w:val="28"/>
          <w:szCs w:val="28"/>
          <w:u w:val="single"/>
          <w:lang w:eastAsia="en-US"/>
        </w:rPr>
      </w:pPr>
      <w:r w:rsidRPr="00297742">
        <w:rPr>
          <w:rFonts w:cs="Calibri"/>
          <w:bCs/>
          <w:sz w:val="28"/>
          <w:szCs w:val="28"/>
          <w:u w:val="single"/>
          <w:lang w:eastAsia="en-US"/>
        </w:rPr>
        <w:t>Сводные предложения и рекомендации по исполнению бюджетных полномочий органов государственного (муниципального) финансового контроля, отраженные в Заключениях</w:t>
      </w:r>
    </w:p>
    <w:p w:rsidR="00474659" w:rsidRPr="00306E8A" w:rsidRDefault="00474659" w:rsidP="0047465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74659">
        <w:rPr>
          <w:sz w:val="28"/>
          <w:szCs w:val="28"/>
        </w:rPr>
        <w:t>1</w:t>
      </w:r>
      <w:r>
        <w:rPr>
          <w:sz w:val="28"/>
          <w:szCs w:val="28"/>
        </w:rPr>
        <w:t>.Обеспечить соблюдение о</w:t>
      </w:r>
      <w:r w:rsidRPr="00474659">
        <w:rPr>
          <w:sz w:val="28"/>
          <w:szCs w:val="28"/>
          <w:lang w:eastAsia="en-US"/>
        </w:rPr>
        <w:t>рган</w:t>
      </w:r>
      <w:r>
        <w:rPr>
          <w:sz w:val="28"/>
          <w:szCs w:val="28"/>
          <w:lang w:eastAsia="en-US"/>
        </w:rPr>
        <w:t>ами</w:t>
      </w:r>
      <w:r w:rsidRPr="00474659">
        <w:rPr>
          <w:sz w:val="28"/>
          <w:szCs w:val="28"/>
          <w:lang w:eastAsia="en-US"/>
        </w:rPr>
        <w:t xml:space="preserve"> внутреннего муниципального финансового контроля </w:t>
      </w:r>
      <w:r>
        <w:rPr>
          <w:sz w:val="28"/>
          <w:szCs w:val="28"/>
          <w:lang w:eastAsia="en-US"/>
        </w:rPr>
        <w:t xml:space="preserve">полномочий, установленных </w:t>
      </w:r>
      <w:hyperlink r:id="rId8" w:history="1">
        <w:r w:rsidRPr="00474659">
          <w:rPr>
            <w:sz w:val="28"/>
            <w:szCs w:val="28"/>
            <w:lang w:eastAsia="en-US"/>
          </w:rPr>
          <w:t>пунктом 1 статьи 269.2</w:t>
        </w:r>
      </w:hyperlink>
      <w:r>
        <w:rPr>
          <w:sz w:val="28"/>
          <w:szCs w:val="28"/>
          <w:lang w:eastAsia="en-US"/>
        </w:rPr>
        <w:t xml:space="preserve"> Бюджетного кодекса Российской Федерации.</w:t>
      </w:r>
    </w:p>
    <w:p w:rsidR="00A40DD0" w:rsidRDefault="00B66B0C" w:rsidP="00A40DD0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B66B0C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 xml:space="preserve">. Обеспечить </w:t>
      </w:r>
      <w:r w:rsidR="00A40DD0">
        <w:rPr>
          <w:sz w:val="28"/>
          <w:szCs w:val="28"/>
          <w:lang w:eastAsia="en-US"/>
        </w:rPr>
        <w:t>исполнение положений</w:t>
      </w:r>
      <w:r w:rsidR="00A40DD0" w:rsidRPr="00A40DD0">
        <w:rPr>
          <w:sz w:val="28"/>
          <w:szCs w:val="28"/>
          <w:lang w:eastAsia="en-US"/>
        </w:rPr>
        <w:t xml:space="preserve"> федеральны</w:t>
      </w:r>
      <w:r w:rsidR="00A40DD0">
        <w:rPr>
          <w:sz w:val="28"/>
          <w:szCs w:val="28"/>
          <w:lang w:eastAsia="en-US"/>
        </w:rPr>
        <w:t xml:space="preserve">х стандартов, </w:t>
      </w:r>
      <w:r w:rsidR="005752EE">
        <w:rPr>
          <w:sz w:val="28"/>
          <w:szCs w:val="28"/>
          <w:lang w:eastAsia="en-US"/>
        </w:rPr>
        <w:t>регламентирующих осуществление внутреннего государственного (муниципального) финансового контроля</w:t>
      </w:r>
      <w:r w:rsidR="00A40DD0" w:rsidRPr="00A40DD0">
        <w:rPr>
          <w:sz w:val="28"/>
          <w:szCs w:val="28"/>
          <w:lang w:eastAsia="en-US"/>
        </w:rPr>
        <w:t>.</w:t>
      </w:r>
    </w:p>
    <w:p w:rsidR="00CE4312" w:rsidRPr="00297742" w:rsidRDefault="00EA0E15" w:rsidP="00E948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E4312" w:rsidRPr="00297742">
        <w:rPr>
          <w:sz w:val="28"/>
          <w:szCs w:val="28"/>
        </w:rPr>
        <w:t>. Привести в соответствие с бюджетным законодательством Российской Федерации акты, регламентирующие деятельность органа контроля.</w:t>
      </w:r>
    </w:p>
    <w:p w:rsidR="00CE4312" w:rsidRPr="00297742" w:rsidRDefault="00EA0E15" w:rsidP="00E948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E4312" w:rsidRPr="00297742">
        <w:rPr>
          <w:sz w:val="28"/>
          <w:szCs w:val="28"/>
        </w:rPr>
        <w:t xml:space="preserve">. Осуществлять риск-ориентированное планирование, проведение и реализацию результатов контрольных мероприятий, а также составление отчетности о результатах контрольной деятельности в соответствии с федеральными стандартами внутреннего государственного (муниципального) финансового контроля, утвержденными нормативными правовыми актами Правительства Российской Федерации, обеспечив полноту реализации полномочий, возложенных на орган контроля. </w:t>
      </w:r>
    </w:p>
    <w:p w:rsidR="00CE4312" w:rsidRPr="00297742" w:rsidRDefault="00CE4312" w:rsidP="00E948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97742">
        <w:rPr>
          <w:sz w:val="28"/>
          <w:szCs w:val="28"/>
        </w:rPr>
        <w:t>5. При проведении контрольных мероприятий в сфере закупок обеспечить соблюдение требований Правил ведения Реестра жалоб, плановых и внеплановых проверок, принятых по ним решений и выданных предписаний, представлений, утвержденных постановлением Правительства Российской Федерации от 27 января 2022 г. № 60.</w:t>
      </w:r>
    </w:p>
    <w:p w:rsidR="000416A3" w:rsidRPr="00297742" w:rsidRDefault="000416A3" w:rsidP="000416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16A3" w:rsidRPr="00297742" w:rsidRDefault="000416A3" w:rsidP="000416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16A3" w:rsidRPr="00297742" w:rsidRDefault="000416A3" w:rsidP="000416A3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sectPr w:rsidR="000416A3" w:rsidRPr="00297742" w:rsidSect="00767E22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BA5" w:rsidRDefault="00D47BA5" w:rsidP="00767E22">
      <w:r>
        <w:separator/>
      </w:r>
    </w:p>
  </w:endnote>
  <w:endnote w:type="continuationSeparator" w:id="0">
    <w:p w:rsidR="00D47BA5" w:rsidRDefault="00D47BA5" w:rsidP="00767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BA5" w:rsidRDefault="00D47BA5" w:rsidP="00767E22">
      <w:r>
        <w:separator/>
      </w:r>
    </w:p>
  </w:footnote>
  <w:footnote w:type="continuationSeparator" w:id="0">
    <w:p w:rsidR="00D47BA5" w:rsidRDefault="00D47BA5" w:rsidP="00767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4175434"/>
      <w:docPartObj>
        <w:docPartGallery w:val="Page Numbers (Top of Page)"/>
        <w:docPartUnique/>
      </w:docPartObj>
    </w:sdtPr>
    <w:sdtEndPr/>
    <w:sdtContent>
      <w:p w:rsidR="00767E22" w:rsidRDefault="00767E2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0F5">
          <w:rPr>
            <w:noProof/>
          </w:rPr>
          <w:t>6</w:t>
        </w:r>
        <w:r>
          <w:fldChar w:fldCharType="end"/>
        </w:r>
      </w:p>
    </w:sdtContent>
  </w:sdt>
  <w:p w:rsidR="00767E22" w:rsidRDefault="00767E2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611"/>
    <w:multiLevelType w:val="hybridMultilevel"/>
    <w:tmpl w:val="0520E4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82815"/>
    <w:multiLevelType w:val="hybridMultilevel"/>
    <w:tmpl w:val="5D2AABEE"/>
    <w:lvl w:ilvl="0" w:tplc="6C847372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E50"/>
    <w:rsid w:val="00001D00"/>
    <w:rsid w:val="000064A4"/>
    <w:rsid w:val="00016475"/>
    <w:rsid w:val="00023CB4"/>
    <w:rsid w:val="0004034F"/>
    <w:rsid w:val="000416A3"/>
    <w:rsid w:val="00067A00"/>
    <w:rsid w:val="00073794"/>
    <w:rsid w:val="000770A5"/>
    <w:rsid w:val="00077E59"/>
    <w:rsid w:val="0008641B"/>
    <w:rsid w:val="00093D29"/>
    <w:rsid w:val="000D5A33"/>
    <w:rsid w:val="000D6513"/>
    <w:rsid w:val="000E28C7"/>
    <w:rsid w:val="000E7B5B"/>
    <w:rsid w:val="000F0681"/>
    <w:rsid w:val="000F4BBD"/>
    <w:rsid w:val="000F78CE"/>
    <w:rsid w:val="00101079"/>
    <w:rsid w:val="00102CA3"/>
    <w:rsid w:val="00116261"/>
    <w:rsid w:val="00117094"/>
    <w:rsid w:val="00135DDB"/>
    <w:rsid w:val="00141A10"/>
    <w:rsid w:val="00144573"/>
    <w:rsid w:val="001450C3"/>
    <w:rsid w:val="001470AD"/>
    <w:rsid w:val="00170A35"/>
    <w:rsid w:val="00187364"/>
    <w:rsid w:val="001905A4"/>
    <w:rsid w:val="0019365E"/>
    <w:rsid w:val="001940E2"/>
    <w:rsid w:val="001A0194"/>
    <w:rsid w:val="001A1765"/>
    <w:rsid w:val="001A66A2"/>
    <w:rsid w:val="001C1403"/>
    <w:rsid w:val="001C7E50"/>
    <w:rsid w:val="001D67AE"/>
    <w:rsid w:val="001E59A0"/>
    <w:rsid w:val="001F322A"/>
    <w:rsid w:val="001F5CB2"/>
    <w:rsid w:val="00201E2D"/>
    <w:rsid w:val="0020446F"/>
    <w:rsid w:val="002072B9"/>
    <w:rsid w:val="0021021E"/>
    <w:rsid w:val="00217668"/>
    <w:rsid w:val="002205D0"/>
    <w:rsid w:val="00223BA3"/>
    <w:rsid w:val="00225BD7"/>
    <w:rsid w:val="0022737F"/>
    <w:rsid w:val="00230F7B"/>
    <w:rsid w:val="00232EBF"/>
    <w:rsid w:val="00243E43"/>
    <w:rsid w:val="00245B6A"/>
    <w:rsid w:val="00250FFD"/>
    <w:rsid w:val="00253B1D"/>
    <w:rsid w:val="0025604C"/>
    <w:rsid w:val="00264302"/>
    <w:rsid w:val="0028077E"/>
    <w:rsid w:val="002843A4"/>
    <w:rsid w:val="00284D02"/>
    <w:rsid w:val="002878EA"/>
    <w:rsid w:val="00290EDD"/>
    <w:rsid w:val="002970BE"/>
    <w:rsid w:val="00297742"/>
    <w:rsid w:val="002B0C7E"/>
    <w:rsid w:val="002D0712"/>
    <w:rsid w:val="002D6BF6"/>
    <w:rsid w:val="002E1563"/>
    <w:rsid w:val="002E1A07"/>
    <w:rsid w:val="002E2CA5"/>
    <w:rsid w:val="002F7236"/>
    <w:rsid w:val="00301492"/>
    <w:rsid w:val="0030610D"/>
    <w:rsid w:val="00306E8A"/>
    <w:rsid w:val="003129CA"/>
    <w:rsid w:val="00313BE0"/>
    <w:rsid w:val="00314127"/>
    <w:rsid w:val="00324EF1"/>
    <w:rsid w:val="003403B7"/>
    <w:rsid w:val="00340BBF"/>
    <w:rsid w:val="003431D5"/>
    <w:rsid w:val="00351587"/>
    <w:rsid w:val="003534B0"/>
    <w:rsid w:val="00360ED8"/>
    <w:rsid w:val="00366207"/>
    <w:rsid w:val="003700E9"/>
    <w:rsid w:val="003733E8"/>
    <w:rsid w:val="003862CC"/>
    <w:rsid w:val="00393961"/>
    <w:rsid w:val="00393AED"/>
    <w:rsid w:val="003A3348"/>
    <w:rsid w:val="003B2696"/>
    <w:rsid w:val="003B7623"/>
    <w:rsid w:val="003C54C7"/>
    <w:rsid w:val="003C79C8"/>
    <w:rsid w:val="003D7CD3"/>
    <w:rsid w:val="003E01F5"/>
    <w:rsid w:val="003E3FE7"/>
    <w:rsid w:val="003E49CA"/>
    <w:rsid w:val="003E58B8"/>
    <w:rsid w:val="003F3379"/>
    <w:rsid w:val="003F44CD"/>
    <w:rsid w:val="00403DD9"/>
    <w:rsid w:val="00413D07"/>
    <w:rsid w:val="00416602"/>
    <w:rsid w:val="004214AD"/>
    <w:rsid w:val="0042622F"/>
    <w:rsid w:val="004326D5"/>
    <w:rsid w:val="00434531"/>
    <w:rsid w:val="004358DC"/>
    <w:rsid w:val="00440E86"/>
    <w:rsid w:val="00445671"/>
    <w:rsid w:val="004518F0"/>
    <w:rsid w:val="00454A88"/>
    <w:rsid w:val="00456211"/>
    <w:rsid w:val="00461215"/>
    <w:rsid w:val="004647F1"/>
    <w:rsid w:val="00471C43"/>
    <w:rsid w:val="004730C5"/>
    <w:rsid w:val="00474659"/>
    <w:rsid w:val="00475DA4"/>
    <w:rsid w:val="00482DFF"/>
    <w:rsid w:val="00494B38"/>
    <w:rsid w:val="004B5479"/>
    <w:rsid w:val="004C1037"/>
    <w:rsid w:val="004C26EB"/>
    <w:rsid w:val="004D3D40"/>
    <w:rsid w:val="004F7D76"/>
    <w:rsid w:val="00507260"/>
    <w:rsid w:val="00512342"/>
    <w:rsid w:val="00515EE2"/>
    <w:rsid w:val="0051672F"/>
    <w:rsid w:val="005213DF"/>
    <w:rsid w:val="00532EBD"/>
    <w:rsid w:val="00533460"/>
    <w:rsid w:val="005419D8"/>
    <w:rsid w:val="00544647"/>
    <w:rsid w:val="0054487C"/>
    <w:rsid w:val="005533BC"/>
    <w:rsid w:val="00555652"/>
    <w:rsid w:val="0055598B"/>
    <w:rsid w:val="005606FF"/>
    <w:rsid w:val="005615EE"/>
    <w:rsid w:val="00562762"/>
    <w:rsid w:val="00563B1F"/>
    <w:rsid w:val="005650DF"/>
    <w:rsid w:val="00572377"/>
    <w:rsid w:val="005752EE"/>
    <w:rsid w:val="00587A8A"/>
    <w:rsid w:val="005904F4"/>
    <w:rsid w:val="005A0C94"/>
    <w:rsid w:val="005A1F21"/>
    <w:rsid w:val="005A35ED"/>
    <w:rsid w:val="005A44D4"/>
    <w:rsid w:val="005A587D"/>
    <w:rsid w:val="005B090C"/>
    <w:rsid w:val="005B26BE"/>
    <w:rsid w:val="005B2A3C"/>
    <w:rsid w:val="005C3F0C"/>
    <w:rsid w:val="005C4E6B"/>
    <w:rsid w:val="005E13B4"/>
    <w:rsid w:val="005E3F72"/>
    <w:rsid w:val="005E4235"/>
    <w:rsid w:val="005F2AD8"/>
    <w:rsid w:val="00601D48"/>
    <w:rsid w:val="00621623"/>
    <w:rsid w:val="00622C13"/>
    <w:rsid w:val="006259AC"/>
    <w:rsid w:val="006271E2"/>
    <w:rsid w:val="00627827"/>
    <w:rsid w:val="00634CAF"/>
    <w:rsid w:val="006351A1"/>
    <w:rsid w:val="006358B3"/>
    <w:rsid w:val="0064066C"/>
    <w:rsid w:val="00642BB7"/>
    <w:rsid w:val="00643403"/>
    <w:rsid w:val="00647BA7"/>
    <w:rsid w:val="00647DA6"/>
    <w:rsid w:val="00663404"/>
    <w:rsid w:val="00665E72"/>
    <w:rsid w:val="006742B7"/>
    <w:rsid w:val="00676C7D"/>
    <w:rsid w:val="006869D7"/>
    <w:rsid w:val="00686C1F"/>
    <w:rsid w:val="0069015A"/>
    <w:rsid w:val="00692BB0"/>
    <w:rsid w:val="006A5358"/>
    <w:rsid w:val="006B14DE"/>
    <w:rsid w:val="006B32F7"/>
    <w:rsid w:val="006B6393"/>
    <w:rsid w:val="006B6A1F"/>
    <w:rsid w:val="006D1481"/>
    <w:rsid w:val="006D5D7B"/>
    <w:rsid w:val="006E29DF"/>
    <w:rsid w:val="006F1CD6"/>
    <w:rsid w:val="006F2867"/>
    <w:rsid w:val="007078E8"/>
    <w:rsid w:val="00711513"/>
    <w:rsid w:val="00712EE9"/>
    <w:rsid w:val="00715B52"/>
    <w:rsid w:val="00717BE4"/>
    <w:rsid w:val="00720A47"/>
    <w:rsid w:val="00725CB9"/>
    <w:rsid w:val="00726951"/>
    <w:rsid w:val="00740B8C"/>
    <w:rsid w:val="00740C86"/>
    <w:rsid w:val="007419E6"/>
    <w:rsid w:val="007440A7"/>
    <w:rsid w:val="00747641"/>
    <w:rsid w:val="00756EBA"/>
    <w:rsid w:val="00764655"/>
    <w:rsid w:val="00766F94"/>
    <w:rsid w:val="00767E22"/>
    <w:rsid w:val="0077175E"/>
    <w:rsid w:val="00775D13"/>
    <w:rsid w:val="00780E94"/>
    <w:rsid w:val="0078124C"/>
    <w:rsid w:val="00784F68"/>
    <w:rsid w:val="00791113"/>
    <w:rsid w:val="00793B60"/>
    <w:rsid w:val="0079684B"/>
    <w:rsid w:val="007A31A4"/>
    <w:rsid w:val="007B1EBB"/>
    <w:rsid w:val="007B22D6"/>
    <w:rsid w:val="007C3825"/>
    <w:rsid w:val="007D70EF"/>
    <w:rsid w:val="007E2582"/>
    <w:rsid w:val="007E437C"/>
    <w:rsid w:val="007E4C1B"/>
    <w:rsid w:val="007F222E"/>
    <w:rsid w:val="00806650"/>
    <w:rsid w:val="0081532F"/>
    <w:rsid w:val="008155AD"/>
    <w:rsid w:val="00817C8F"/>
    <w:rsid w:val="00821226"/>
    <w:rsid w:val="00823B18"/>
    <w:rsid w:val="008268DA"/>
    <w:rsid w:val="00831410"/>
    <w:rsid w:val="00833CE4"/>
    <w:rsid w:val="00843548"/>
    <w:rsid w:val="0084598E"/>
    <w:rsid w:val="00852E60"/>
    <w:rsid w:val="0086068C"/>
    <w:rsid w:val="00860C4F"/>
    <w:rsid w:val="00872A8E"/>
    <w:rsid w:val="00872C9C"/>
    <w:rsid w:val="008818BB"/>
    <w:rsid w:val="0088199C"/>
    <w:rsid w:val="00890FD9"/>
    <w:rsid w:val="00896C33"/>
    <w:rsid w:val="00897824"/>
    <w:rsid w:val="00897FE0"/>
    <w:rsid w:val="008A048C"/>
    <w:rsid w:val="008A524F"/>
    <w:rsid w:val="008A5AF8"/>
    <w:rsid w:val="008A715A"/>
    <w:rsid w:val="008A7BDC"/>
    <w:rsid w:val="008A7C75"/>
    <w:rsid w:val="008B3A13"/>
    <w:rsid w:val="008C0D34"/>
    <w:rsid w:val="008C6F37"/>
    <w:rsid w:val="008D2761"/>
    <w:rsid w:val="008E2EE2"/>
    <w:rsid w:val="008E64E7"/>
    <w:rsid w:val="008F524B"/>
    <w:rsid w:val="00901759"/>
    <w:rsid w:val="00903815"/>
    <w:rsid w:val="009147AB"/>
    <w:rsid w:val="00922FFE"/>
    <w:rsid w:val="009269C8"/>
    <w:rsid w:val="00933722"/>
    <w:rsid w:val="00933EC4"/>
    <w:rsid w:val="0093695F"/>
    <w:rsid w:val="009371B3"/>
    <w:rsid w:val="00944C54"/>
    <w:rsid w:val="009479FB"/>
    <w:rsid w:val="0095398E"/>
    <w:rsid w:val="009561F3"/>
    <w:rsid w:val="00956FA5"/>
    <w:rsid w:val="00961B23"/>
    <w:rsid w:val="009843E0"/>
    <w:rsid w:val="009874A5"/>
    <w:rsid w:val="0099083F"/>
    <w:rsid w:val="0099191C"/>
    <w:rsid w:val="00991EE1"/>
    <w:rsid w:val="009A0A0C"/>
    <w:rsid w:val="009A4245"/>
    <w:rsid w:val="009A4BE5"/>
    <w:rsid w:val="009A5F7D"/>
    <w:rsid w:val="009B604B"/>
    <w:rsid w:val="009D5227"/>
    <w:rsid w:val="009D6385"/>
    <w:rsid w:val="009E2E70"/>
    <w:rsid w:val="009E3170"/>
    <w:rsid w:val="009E6DD3"/>
    <w:rsid w:val="009F0A0B"/>
    <w:rsid w:val="009F1781"/>
    <w:rsid w:val="00A01A6B"/>
    <w:rsid w:val="00A034FD"/>
    <w:rsid w:val="00A04855"/>
    <w:rsid w:val="00A21972"/>
    <w:rsid w:val="00A23CB0"/>
    <w:rsid w:val="00A23D5D"/>
    <w:rsid w:val="00A40DD0"/>
    <w:rsid w:val="00A4680F"/>
    <w:rsid w:val="00A549D8"/>
    <w:rsid w:val="00A71CF9"/>
    <w:rsid w:val="00A7205B"/>
    <w:rsid w:val="00A75C68"/>
    <w:rsid w:val="00A86019"/>
    <w:rsid w:val="00A94340"/>
    <w:rsid w:val="00A96652"/>
    <w:rsid w:val="00AB4C94"/>
    <w:rsid w:val="00AC598B"/>
    <w:rsid w:val="00AC719D"/>
    <w:rsid w:val="00AD2063"/>
    <w:rsid w:val="00AD30FC"/>
    <w:rsid w:val="00AD447B"/>
    <w:rsid w:val="00AD65B7"/>
    <w:rsid w:val="00AF01F5"/>
    <w:rsid w:val="00AF14B3"/>
    <w:rsid w:val="00AF6928"/>
    <w:rsid w:val="00B02DAA"/>
    <w:rsid w:val="00B16A6A"/>
    <w:rsid w:val="00B17BF3"/>
    <w:rsid w:val="00B418D6"/>
    <w:rsid w:val="00B544D0"/>
    <w:rsid w:val="00B610A1"/>
    <w:rsid w:val="00B63BA6"/>
    <w:rsid w:val="00B655BF"/>
    <w:rsid w:val="00B66098"/>
    <w:rsid w:val="00B66B0C"/>
    <w:rsid w:val="00B66D81"/>
    <w:rsid w:val="00B67CDD"/>
    <w:rsid w:val="00B74E62"/>
    <w:rsid w:val="00BA4710"/>
    <w:rsid w:val="00BB1DA1"/>
    <w:rsid w:val="00BB348A"/>
    <w:rsid w:val="00BB4AFA"/>
    <w:rsid w:val="00BB66D0"/>
    <w:rsid w:val="00BC079B"/>
    <w:rsid w:val="00BD2398"/>
    <w:rsid w:val="00BD7A86"/>
    <w:rsid w:val="00BF03AD"/>
    <w:rsid w:val="00BF20B8"/>
    <w:rsid w:val="00BF249E"/>
    <w:rsid w:val="00BF3D44"/>
    <w:rsid w:val="00C04A9A"/>
    <w:rsid w:val="00C104A1"/>
    <w:rsid w:val="00C106FE"/>
    <w:rsid w:val="00C14CE3"/>
    <w:rsid w:val="00C2521E"/>
    <w:rsid w:val="00C32924"/>
    <w:rsid w:val="00C334CE"/>
    <w:rsid w:val="00C37A7F"/>
    <w:rsid w:val="00C4158C"/>
    <w:rsid w:val="00C5117D"/>
    <w:rsid w:val="00C51C75"/>
    <w:rsid w:val="00C64FFD"/>
    <w:rsid w:val="00C65664"/>
    <w:rsid w:val="00C65D33"/>
    <w:rsid w:val="00C73C81"/>
    <w:rsid w:val="00C831B6"/>
    <w:rsid w:val="00C85407"/>
    <w:rsid w:val="00C86179"/>
    <w:rsid w:val="00C94349"/>
    <w:rsid w:val="00CA267B"/>
    <w:rsid w:val="00CA7472"/>
    <w:rsid w:val="00CB4D11"/>
    <w:rsid w:val="00CC38FE"/>
    <w:rsid w:val="00CC6608"/>
    <w:rsid w:val="00CC6D83"/>
    <w:rsid w:val="00CC7156"/>
    <w:rsid w:val="00CD24FD"/>
    <w:rsid w:val="00CD2E06"/>
    <w:rsid w:val="00CD6234"/>
    <w:rsid w:val="00CE2B8C"/>
    <w:rsid w:val="00CE3BEF"/>
    <w:rsid w:val="00CE4312"/>
    <w:rsid w:val="00D0296A"/>
    <w:rsid w:val="00D07C0A"/>
    <w:rsid w:val="00D10758"/>
    <w:rsid w:val="00D10EED"/>
    <w:rsid w:val="00D11B8D"/>
    <w:rsid w:val="00D158E1"/>
    <w:rsid w:val="00D23A89"/>
    <w:rsid w:val="00D37836"/>
    <w:rsid w:val="00D417C6"/>
    <w:rsid w:val="00D47BA5"/>
    <w:rsid w:val="00D51569"/>
    <w:rsid w:val="00D51D78"/>
    <w:rsid w:val="00D67213"/>
    <w:rsid w:val="00D80E0D"/>
    <w:rsid w:val="00D942F6"/>
    <w:rsid w:val="00DA7D28"/>
    <w:rsid w:val="00DB4E33"/>
    <w:rsid w:val="00DC1AAE"/>
    <w:rsid w:val="00DC7C01"/>
    <w:rsid w:val="00DD3D5A"/>
    <w:rsid w:val="00DD47B5"/>
    <w:rsid w:val="00DD6F7C"/>
    <w:rsid w:val="00DD79E1"/>
    <w:rsid w:val="00DE5187"/>
    <w:rsid w:val="00DF1635"/>
    <w:rsid w:val="00DF3E6A"/>
    <w:rsid w:val="00DF6C65"/>
    <w:rsid w:val="00E00CD1"/>
    <w:rsid w:val="00E03219"/>
    <w:rsid w:val="00E14096"/>
    <w:rsid w:val="00E15BCC"/>
    <w:rsid w:val="00E1721A"/>
    <w:rsid w:val="00E21090"/>
    <w:rsid w:val="00E25B7B"/>
    <w:rsid w:val="00E30E35"/>
    <w:rsid w:val="00E35467"/>
    <w:rsid w:val="00E372E6"/>
    <w:rsid w:val="00E42511"/>
    <w:rsid w:val="00E44DCE"/>
    <w:rsid w:val="00E51377"/>
    <w:rsid w:val="00E52664"/>
    <w:rsid w:val="00E55122"/>
    <w:rsid w:val="00E66926"/>
    <w:rsid w:val="00E720F5"/>
    <w:rsid w:val="00E725AB"/>
    <w:rsid w:val="00E83765"/>
    <w:rsid w:val="00E944D5"/>
    <w:rsid w:val="00E948E5"/>
    <w:rsid w:val="00E94B5B"/>
    <w:rsid w:val="00EA0E15"/>
    <w:rsid w:val="00EA6BC3"/>
    <w:rsid w:val="00EA7687"/>
    <w:rsid w:val="00EB7270"/>
    <w:rsid w:val="00EC01D1"/>
    <w:rsid w:val="00EC183F"/>
    <w:rsid w:val="00EC1FD9"/>
    <w:rsid w:val="00EC21E6"/>
    <w:rsid w:val="00EC2B22"/>
    <w:rsid w:val="00EC2D4E"/>
    <w:rsid w:val="00ED702C"/>
    <w:rsid w:val="00EE6099"/>
    <w:rsid w:val="00EE6B03"/>
    <w:rsid w:val="00EE76C8"/>
    <w:rsid w:val="00EE7833"/>
    <w:rsid w:val="00EF4193"/>
    <w:rsid w:val="00EF43D1"/>
    <w:rsid w:val="00F013AE"/>
    <w:rsid w:val="00F02A63"/>
    <w:rsid w:val="00F13F61"/>
    <w:rsid w:val="00F16DA4"/>
    <w:rsid w:val="00F262A0"/>
    <w:rsid w:val="00F3060A"/>
    <w:rsid w:val="00F31A5B"/>
    <w:rsid w:val="00F353E8"/>
    <w:rsid w:val="00F43673"/>
    <w:rsid w:val="00F60F4F"/>
    <w:rsid w:val="00F678A1"/>
    <w:rsid w:val="00F751C8"/>
    <w:rsid w:val="00F76907"/>
    <w:rsid w:val="00F865D9"/>
    <w:rsid w:val="00F9052B"/>
    <w:rsid w:val="00F940A9"/>
    <w:rsid w:val="00F94E82"/>
    <w:rsid w:val="00FA30EB"/>
    <w:rsid w:val="00FA79B4"/>
    <w:rsid w:val="00FB0B82"/>
    <w:rsid w:val="00FB2A37"/>
    <w:rsid w:val="00FB33BB"/>
    <w:rsid w:val="00FB6AA6"/>
    <w:rsid w:val="00FC6F9A"/>
    <w:rsid w:val="00FD2A50"/>
    <w:rsid w:val="00FD2B19"/>
    <w:rsid w:val="00FD6511"/>
    <w:rsid w:val="00FE347F"/>
    <w:rsid w:val="00FE607F"/>
    <w:rsid w:val="00FE6C95"/>
    <w:rsid w:val="00FF12AA"/>
    <w:rsid w:val="00FF3475"/>
    <w:rsid w:val="00F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89A3C6"/>
  <w15:docId w15:val="{208C80CC-680E-4E9D-9EAE-87BBDFFF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BBD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BBD"/>
    <w:pPr>
      <w:ind w:left="720"/>
      <w:contextualSpacing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767E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7E22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67E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67E22"/>
    <w:rPr>
      <w:rFonts w:ascii="Times New Roman" w:hAnsi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686C1F"/>
    <w:pPr>
      <w:ind w:firstLine="709"/>
      <w:jc w:val="both"/>
    </w:pPr>
    <w:rPr>
      <w:sz w:val="20"/>
      <w:szCs w:val="20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686C1F"/>
    <w:rPr>
      <w:rFonts w:ascii="Times New Roman" w:hAnsi="Times New Roman"/>
    </w:rPr>
  </w:style>
  <w:style w:type="character" w:styleId="aa">
    <w:name w:val="footnote reference"/>
    <w:basedOn w:val="a0"/>
    <w:uiPriority w:val="99"/>
    <w:semiHidden/>
    <w:unhideWhenUsed/>
    <w:rsid w:val="00686C1F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9371B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371B3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710&amp;dst=37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6CB6C-6872-4485-A905-867A8360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2068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 Лариса Иосифовна</dc:creator>
  <cp:lastModifiedBy>Талонпойка Наталия Владиславовна</cp:lastModifiedBy>
  <cp:revision>16</cp:revision>
  <cp:lastPrinted>2026-01-27T12:36:00Z</cp:lastPrinted>
  <dcterms:created xsi:type="dcterms:W3CDTF">2026-01-29T14:11:00Z</dcterms:created>
  <dcterms:modified xsi:type="dcterms:W3CDTF">2026-01-30T08:40:00Z</dcterms:modified>
</cp:coreProperties>
</file>